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D7" w:rsidRPr="00D23D3E" w:rsidRDefault="00C5643C" w:rsidP="00A9399C">
      <w:pPr>
        <w:spacing w:after="0" w:line="240" w:lineRule="auto"/>
        <w:contextualSpacing/>
        <w:jc w:val="center"/>
        <w:rPr>
          <w:rFonts w:ascii="Times New Roman" w:hAnsi="Times New Roman" w:cs="Times New Roman"/>
          <w:b/>
          <w:bCs/>
          <w:i/>
          <w:iCs/>
          <w:sz w:val="24"/>
          <w:szCs w:val="24"/>
          <w:u w:val="single"/>
        </w:rPr>
      </w:pPr>
      <w:r w:rsidRPr="00D23D3E">
        <w:rPr>
          <w:rFonts w:ascii="Times New Roman" w:hAnsi="Times New Roman" w:cs="Times New Roman"/>
          <w:b/>
          <w:bCs/>
          <w:i/>
          <w:iCs/>
          <w:sz w:val="24"/>
          <w:szCs w:val="24"/>
          <w:u w:val="single"/>
        </w:rPr>
        <w:t xml:space="preserve"> “Non-Conformist Eritrea”</w:t>
      </w:r>
      <w:r w:rsidR="00A9399C" w:rsidRPr="00D23D3E">
        <w:rPr>
          <w:rFonts w:ascii="Times New Roman" w:hAnsi="Times New Roman" w:cs="Times New Roman"/>
          <w:b/>
          <w:bCs/>
          <w:i/>
          <w:iCs/>
          <w:sz w:val="24"/>
          <w:szCs w:val="24"/>
          <w:u w:val="single"/>
        </w:rPr>
        <w:t>: Extending the Conversation</w:t>
      </w:r>
    </w:p>
    <w:p w:rsidR="00D03AD7" w:rsidRPr="00C13091" w:rsidRDefault="00D03AD7" w:rsidP="00C13091">
      <w:pPr>
        <w:spacing w:after="0" w:line="240" w:lineRule="auto"/>
        <w:contextualSpacing/>
        <w:jc w:val="center"/>
        <w:rPr>
          <w:rFonts w:ascii="Times New Roman" w:hAnsi="Times New Roman" w:cs="Times New Roman"/>
          <w:b/>
          <w:bCs/>
          <w:sz w:val="24"/>
          <w:szCs w:val="24"/>
        </w:rPr>
      </w:pPr>
      <w:r w:rsidRPr="00C13091">
        <w:rPr>
          <w:rFonts w:ascii="Times New Roman" w:hAnsi="Times New Roman" w:cs="Times New Roman"/>
          <w:b/>
          <w:bCs/>
          <w:sz w:val="24"/>
          <w:szCs w:val="24"/>
        </w:rPr>
        <w:t xml:space="preserve">Dr. </w:t>
      </w:r>
      <w:proofErr w:type="spellStart"/>
      <w:r w:rsidRPr="00C13091">
        <w:rPr>
          <w:rFonts w:ascii="Times New Roman" w:hAnsi="Times New Roman" w:cs="Times New Roman"/>
          <w:b/>
          <w:bCs/>
          <w:sz w:val="24"/>
          <w:szCs w:val="24"/>
        </w:rPr>
        <w:t>Fikrejesus</w:t>
      </w:r>
      <w:proofErr w:type="spellEnd"/>
      <w:r w:rsidRPr="00C13091">
        <w:rPr>
          <w:rFonts w:ascii="Times New Roman" w:hAnsi="Times New Roman" w:cs="Times New Roman"/>
          <w:b/>
          <w:bCs/>
          <w:sz w:val="24"/>
          <w:szCs w:val="24"/>
        </w:rPr>
        <w:t xml:space="preserve"> </w:t>
      </w:r>
      <w:proofErr w:type="spellStart"/>
      <w:r w:rsidRPr="00C13091">
        <w:rPr>
          <w:rFonts w:ascii="Times New Roman" w:hAnsi="Times New Roman" w:cs="Times New Roman"/>
          <w:b/>
          <w:bCs/>
          <w:sz w:val="24"/>
          <w:szCs w:val="24"/>
        </w:rPr>
        <w:t>Amahazion</w:t>
      </w:r>
      <w:proofErr w:type="spellEnd"/>
    </w:p>
    <w:p w:rsidR="00F61F32" w:rsidRPr="00C13091" w:rsidRDefault="00D23D3E" w:rsidP="00C13091">
      <w:pPr>
        <w:pBdr>
          <w:bottom w:val="double" w:sz="6" w:space="1" w:color="auto"/>
        </w:pBd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16 </w:t>
      </w:r>
      <w:r w:rsidR="00F61F32" w:rsidRPr="00C13091">
        <w:rPr>
          <w:rFonts w:ascii="Times New Roman" w:hAnsi="Times New Roman" w:cs="Times New Roman"/>
          <w:b/>
          <w:bCs/>
          <w:sz w:val="24"/>
          <w:szCs w:val="24"/>
        </w:rPr>
        <w:t>April 2018</w:t>
      </w:r>
    </w:p>
    <w:p w:rsidR="00C13091" w:rsidRPr="00C5643C" w:rsidRDefault="00C13091" w:rsidP="00C5643C">
      <w:pPr>
        <w:spacing w:after="0" w:line="240" w:lineRule="auto"/>
        <w:contextualSpacing/>
        <w:jc w:val="both"/>
        <w:rPr>
          <w:rFonts w:ascii="Times New Roman" w:hAnsi="Times New Roman" w:cs="Times New Roman"/>
          <w:b/>
          <w:bCs/>
          <w:sz w:val="24"/>
          <w:szCs w:val="24"/>
        </w:rPr>
      </w:pPr>
    </w:p>
    <w:p w:rsidR="0043571D" w:rsidRPr="00C5643C" w:rsidRDefault="00C31BEF" w:rsidP="00E4421F">
      <w:pPr>
        <w:spacing w:after="0" w:line="240" w:lineRule="auto"/>
        <w:contextualSpacing/>
        <w:jc w:val="both"/>
        <w:rPr>
          <w:rFonts w:ascii="Times New Roman" w:hAnsi="Times New Roman" w:cs="Times New Roman"/>
          <w:sz w:val="24"/>
          <w:szCs w:val="24"/>
        </w:rPr>
      </w:pPr>
      <w:r w:rsidRPr="00C5643C">
        <w:rPr>
          <w:rFonts w:ascii="Times New Roman" w:hAnsi="Times New Roman" w:cs="Times New Roman"/>
          <w:sz w:val="24"/>
          <w:szCs w:val="24"/>
        </w:rPr>
        <w:t>I recently</w:t>
      </w:r>
      <w:r w:rsidR="00823D42" w:rsidRPr="00C5643C">
        <w:rPr>
          <w:rFonts w:ascii="Times New Roman" w:hAnsi="Times New Roman" w:cs="Times New Roman"/>
          <w:sz w:val="24"/>
          <w:szCs w:val="24"/>
        </w:rPr>
        <w:t xml:space="preserve"> read the article, </w:t>
      </w:r>
      <w:r w:rsidR="00823D42" w:rsidRPr="00C5643C">
        <w:rPr>
          <w:rFonts w:ascii="Times New Roman" w:hAnsi="Times New Roman" w:cs="Times New Roman"/>
          <w:i/>
          <w:iCs/>
          <w:sz w:val="24"/>
          <w:szCs w:val="24"/>
        </w:rPr>
        <w:t>Non-C</w:t>
      </w:r>
      <w:r w:rsidRPr="00C5643C">
        <w:rPr>
          <w:rFonts w:ascii="Times New Roman" w:hAnsi="Times New Roman" w:cs="Times New Roman"/>
          <w:i/>
          <w:iCs/>
          <w:sz w:val="24"/>
          <w:szCs w:val="24"/>
        </w:rPr>
        <w:t>onformist</w:t>
      </w:r>
      <w:r w:rsidR="00823D42" w:rsidRPr="00C5643C">
        <w:rPr>
          <w:rFonts w:ascii="Times New Roman" w:hAnsi="Times New Roman" w:cs="Times New Roman"/>
          <w:i/>
          <w:iCs/>
          <w:sz w:val="24"/>
          <w:szCs w:val="24"/>
        </w:rPr>
        <w:t xml:space="preserve"> Eritrea</w:t>
      </w:r>
      <w:r w:rsidRPr="00C5643C">
        <w:rPr>
          <w:rFonts w:ascii="Times New Roman" w:hAnsi="Times New Roman" w:cs="Times New Roman"/>
          <w:sz w:val="24"/>
          <w:szCs w:val="24"/>
        </w:rPr>
        <w:t xml:space="preserve">, </w:t>
      </w:r>
      <w:r w:rsidR="00E4421F">
        <w:rPr>
          <w:rFonts w:ascii="Times New Roman" w:hAnsi="Times New Roman" w:cs="Times New Roman"/>
          <w:sz w:val="24"/>
          <w:szCs w:val="24"/>
        </w:rPr>
        <w:t>authored</w:t>
      </w:r>
      <w:r w:rsidRPr="00C5643C">
        <w:rPr>
          <w:rFonts w:ascii="Times New Roman" w:hAnsi="Times New Roman" w:cs="Times New Roman"/>
          <w:sz w:val="24"/>
          <w:szCs w:val="24"/>
        </w:rPr>
        <w:t xml:space="preserve"> by Ms. Ruby </w:t>
      </w:r>
      <w:proofErr w:type="spellStart"/>
      <w:r w:rsidRPr="00C5643C">
        <w:rPr>
          <w:rFonts w:ascii="Times New Roman" w:hAnsi="Times New Roman" w:cs="Times New Roman"/>
          <w:sz w:val="24"/>
          <w:szCs w:val="24"/>
        </w:rPr>
        <w:t>Sandhu</w:t>
      </w:r>
      <w:proofErr w:type="spellEnd"/>
      <w:r w:rsidRPr="00C5643C">
        <w:rPr>
          <w:rFonts w:ascii="Times New Roman" w:hAnsi="Times New Roman" w:cs="Times New Roman"/>
          <w:sz w:val="24"/>
          <w:szCs w:val="24"/>
        </w:rPr>
        <w:t>, an international human rights lawyer. The article was well-wri</w:t>
      </w:r>
      <w:r w:rsidR="007C0EEC" w:rsidRPr="00C5643C">
        <w:rPr>
          <w:rFonts w:ascii="Times New Roman" w:hAnsi="Times New Roman" w:cs="Times New Roman"/>
          <w:sz w:val="24"/>
          <w:szCs w:val="24"/>
        </w:rPr>
        <w:t>tten</w:t>
      </w:r>
      <w:r w:rsidR="00BA3FA4" w:rsidRPr="00C5643C">
        <w:rPr>
          <w:rFonts w:ascii="Times New Roman" w:hAnsi="Times New Roman" w:cs="Times New Roman"/>
          <w:sz w:val="24"/>
          <w:szCs w:val="24"/>
        </w:rPr>
        <w:t>, thoughtful and perceptive</w:t>
      </w:r>
      <w:r w:rsidR="007C0EEC" w:rsidRPr="00C5643C">
        <w:rPr>
          <w:rFonts w:ascii="Times New Roman" w:hAnsi="Times New Roman" w:cs="Times New Roman"/>
          <w:sz w:val="24"/>
          <w:szCs w:val="24"/>
        </w:rPr>
        <w:t xml:space="preserve">, full of detail, </w:t>
      </w:r>
      <w:r w:rsidR="00BA3FA4" w:rsidRPr="00C5643C">
        <w:rPr>
          <w:rFonts w:ascii="Times New Roman" w:hAnsi="Times New Roman" w:cs="Times New Roman"/>
          <w:sz w:val="24"/>
          <w:szCs w:val="24"/>
        </w:rPr>
        <w:t xml:space="preserve">balanced, </w:t>
      </w:r>
      <w:r w:rsidR="001C2C95" w:rsidRPr="00C5643C">
        <w:rPr>
          <w:rFonts w:ascii="Times New Roman" w:hAnsi="Times New Roman" w:cs="Times New Roman"/>
          <w:sz w:val="24"/>
          <w:szCs w:val="24"/>
        </w:rPr>
        <w:t xml:space="preserve">and </w:t>
      </w:r>
      <w:r w:rsidR="007C0EEC" w:rsidRPr="00C5643C">
        <w:rPr>
          <w:rFonts w:ascii="Times New Roman" w:hAnsi="Times New Roman" w:cs="Times New Roman"/>
          <w:sz w:val="24"/>
          <w:szCs w:val="24"/>
        </w:rPr>
        <w:t xml:space="preserve">offered </w:t>
      </w:r>
      <w:r w:rsidR="001C2C95" w:rsidRPr="00C5643C">
        <w:rPr>
          <w:rFonts w:ascii="Times New Roman" w:hAnsi="Times New Roman" w:cs="Times New Roman"/>
          <w:sz w:val="24"/>
          <w:szCs w:val="24"/>
        </w:rPr>
        <w:t>important</w:t>
      </w:r>
      <w:r w:rsidRPr="00C5643C">
        <w:rPr>
          <w:rFonts w:ascii="Times New Roman" w:hAnsi="Times New Roman" w:cs="Times New Roman"/>
          <w:sz w:val="24"/>
          <w:szCs w:val="24"/>
        </w:rPr>
        <w:t xml:space="preserve"> background</w:t>
      </w:r>
      <w:r w:rsidR="001C2C95" w:rsidRPr="00C5643C">
        <w:rPr>
          <w:rFonts w:ascii="Times New Roman" w:hAnsi="Times New Roman" w:cs="Times New Roman"/>
          <w:sz w:val="24"/>
          <w:szCs w:val="24"/>
        </w:rPr>
        <w:t xml:space="preserve"> and </w:t>
      </w:r>
      <w:r w:rsidR="007C0EEC" w:rsidRPr="00C5643C">
        <w:rPr>
          <w:rFonts w:ascii="Times New Roman" w:hAnsi="Times New Roman" w:cs="Times New Roman"/>
          <w:sz w:val="24"/>
          <w:szCs w:val="24"/>
        </w:rPr>
        <w:t>context</w:t>
      </w:r>
      <w:r w:rsidR="008E482A" w:rsidRPr="00C5643C">
        <w:rPr>
          <w:rFonts w:ascii="Times New Roman" w:hAnsi="Times New Roman" w:cs="Times New Roman"/>
          <w:sz w:val="24"/>
          <w:szCs w:val="24"/>
        </w:rPr>
        <w:t xml:space="preserve"> about Eritrea</w:t>
      </w:r>
      <w:r w:rsidR="007C0EEC" w:rsidRPr="00C5643C">
        <w:rPr>
          <w:rFonts w:ascii="Times New Roman" w:hAnsi="Times New Roman" w:cs="Times New Roman"/>
          <w:sz w:val="24"/>
          <w:szCs w:val="24"/>
        </w:rPr>
        <w:t xml:space="preserve">. </w:t>
      </w:r>
      <w:r w:rsidR="00C5643C" w:rsidRPr="00C5643C">
        <w:rPr>
          <w:rFonts w:ascii="Times New Roman" w:hAnsi="Times New Roman" w:cs="Times New Roman"/>
          <w:sz w:val="24"/>
          <w:szCs w:val="24"/>
        </w:rPr>
        <w:t>Overall, I found</w:t>
      </w:r>
      <w:r w:rsidR="00BA3FA4" w:rsidRPr="00C5643C">
        <w:rPr>
          <w:rFonts w:ascii="Times New Roman" w:hAnsi="Times New Roman" w:cs="Times New Roman"/>
          <w:sz w:val="24"/>
          <w:szCs w:val="24"/>
        </w:rPr>
        <w:t xml:space="preserve"> </w:t>
      </w:r>
      <w:r w:rsidR="00BA3FA4" w:rsidRPr="00C5643C">
        <w:rPr>
          <w:rFonts w:ascii="Times New Roman" w:hAnsi="Times New Roman" w:cs="Times New Roman"/>
          <w:color w:val="000000" w:themeColor="text1"/>
          <w:sz w:val="24"/>
          <w:szCs w:val="24"/>
        </w:rPr>
        <w:t xml:space="preserve">the article </w:t>
      </w:r>
      <w:r w:rsidR="00C5643C" w:rsidRPr="00C5643C">
        <w:rPr>
          <w:rFonts w:ascii="Times New Roman" w:hAnsi="Times New Roman" w:cs="Times New Roman"/>
          <w:color w:val="000000" w:themeColor="text1"/>
          <w:sz w:val="24"/>
          <w:szCs w:val="24"/>
        </w:rPr>
        <w:t>to be</w:t>
      </w:r>
      <w:r w:rsidR="00BA3FA4" w:rsidRPr="00C5643C">
        <w:rPr>
          <w:rFonts w:ascii="Times New Roman" w:hAnsi="Times New Roman" w:cs="Times New Roman"/>
          <w:color w:val="000000" w:themeColor="text1"/>
          <w:sz w:val="24"/>
          <w:szCs w:val="24"/>
        </w:rPr>
        <w:t xml:space="preserve"> a reinvigorating breath of fresh air</w:t>
      </w:r>
      <w:r w:rsidR="0065714A">
        <w:rPr>
          <w:rFonts w:ascii="Times New Roman" w:hAnsi="Times New Roman" w:cs="Times New Roman"/>
          <w:color w:val="000000" w:themeColor="text1"/>
          <w:sz w:val="24"/>
          <w:szCs w:val="24"/>
        </w:rPr>
        <w:t>;</w:t>
      </w:r>
      <w:r w:rsidR="00BA3FA4" w:rsidRPr="00C5643C">
        <w:rPr>
          <w:rFonts w:ascii="Times New Roman" w:hAnsi="Times New Roman" w:cs="Times New Roman"/>
          <w:color w:val="000000" w:themeColor="text1"/>
          <w:sz w:val="24"/>
          <w:szCs w:val="24"/>
        </w:rPr>
        <w:t xml:space="preserve"> </w:t>
      </w:r>
      <w:proofErr w:type="spellStart"/>
      <w:r w:rsidR="00BA3FA4" w:rsidRPr="00C5643C">
        <w:rPr>
          <w:rFonts w:ascii="Times New Roman" w:hAnsi="Times New Roman" w:cs="Times New Roman"/>
          <w:color w:val="000000" w:themeColor="text1"/>
          <w:sz w:val="24"/>
          <w:szCs w:val="24"/>
        </w:rPr>
        <w:t>Sandhu</w:t>
      </w:r>
      <w:proofErr w:type="spellEnd"/>
      <w:r w:rsidR="00BA3FA4" w:rsidRPr="00C5643C">
        <w:rPr>
          <w:rFonts w:ascii="Times New Roman" w:hAnsi="Times New Roman" w:cs="Times New Roman"/>
          <w:color w:val="000000" w:themeColor="text1"/>
          <w:sz w:val="24"/>
          <w:szCs w:val="24"/>
        </w:rPr>
        <w:t xml:space="preserve"> debunks </w:t>
      </w:r>
      <w:r w:rsidR="004C0E75" w:rsidRPr="00C5643C">
        <w:rPr>
          <w:rFonts w:ascii="Times New Roman" w:hAnsi="Times New Roman" w:cs="Times New Roman"/>
          <w:color w:val="000000" w:themeColor="text1"/>
          <w:sz w:val="24"/>
          <w:szCs w:val="24"/>
        </w:rPr>
        <w:t xml:space="preserve">many of </w:t>
      </w:r>
      <w:r w:rsidR="00BA3FA4" w:rsidRPr="00C5643C">
        <w:rPr>
          <w:rFonts w:ascii="Times New Roman" w:hAnsi="Times New Roman" w:cs="Times New Roman"/>
          <w:color w:val="000000" w:themeColor="text1"/>
          <w:sz w:val="24"/>
          <w:szCs w:val="24"/>
        </w:rPr>
        <w:t xml:space="preserve">the tired clichés, nauseating stereotypes, and longstanding assumptions and distortions plaguing </w:t>
      </w:r>
      <w:r w:rsidR="004C0E75" w:rsidRPr="00C5643C">
        <w:rPr>
          <w:rFonts w:ascii="Times New Roman" w:hAnsi="Times New Roman" w:cs="Times New Roman"/>
          <w:color w:val="000000" w:themeColor="text1"/>
          <w:sz w:val="24"/>
          <w:szCs w:val="24"/>
        </w:rPr>
        <w:t>m</w:t>
      </w:r>
      <w:r w:rsidR="00B74C23" w:rsidRPr="00C5643C">
        <w:rPr>
          <w:rFonts w:ascii="Times New Roman" w:hAnsi="Times New Roman" w:cs="Times New Roman"/>
          <w:color w:val="000000" w:themeColor="text1"/>
          <w:sz w:val="24"/>
          <w:szCs w:val="24"/>
        </w:rPr>
        <w:t>ost</w:t>
      </w:r>
      <w:r w:rsidR="00BA3FA4" w:rsidRPr="00C5643C">
        <w:rPr>
          <w:rFonts w:ascii="Times New Roman" w:hAnsi="Times New Roman" w:cs="Times New Roman"/>
          <w:color w:val="000000" w:themeColor="text1"/>
          <w:sz w:val="24"/>
          <w:szCs w:val="24"/>
        </w:rPr>
        <w:t xml:space="preserve"> mainstream coverage of Eritrea</w:t>
      </w:r>
      <w:r w:rsidR="004C0E75" w:rsidRPr="00C5643C">
        <w:rPr>
          <w:rFonts w:ascii="Times New Roman" w:hAnsi="Times New Roman" w:cs="Times New Roman"/>
          <w:color w:val="000000" w:themeColor="text1"/>
          <w:sz w:val="24"/>
          <w:szCs w:val="24"/>
        </w:rPr>
        <w:t xml:space="preserve"> to provide a more</w:t>
      </w:r>
      <w:r w:rsidR="00BA3FA4" w:rsidRPr="00C5643C">
        <w:rPr>
          <w:rFonts w:ascii="Times New Roman" w:hAnsi="Times New Roman" w:cs="Times New Roman"/>
          <w:color w:val="000000" w:themeColor="text1"/>
          <w:sz w:val="24"/>
          <w:szCs w:val="24"/>
        </w:rPr>
        <w:t xml:space="preserve"> accurate, reliable account of the country. </w:t>
      </w:r>
      <w:r w:rsidRPr="00C5643C">
        <w:rPr>
          <w:rFonts w:ascii="Times New Roman" w:hAnsi="Times New Roman" w:cs="Times New Roman"/>
          <w:sz w:val="24"/>
          <w:szCs w:val="24"/>
        </w:rPr>
        <w:t xml:space="preserve">Here, I </w:t>
      </w:r>
      <w:r w:rsidR="007C0EEC" w:rsidRPr="00C5643C">
        <w:rPr>
          <w:rFonts w:ascii="Times New Roman" w:hAnsi="Times New Roman" w:cs="Times New Roman"/>
          <w:sz w:val="24"/>
          <w:szCs w:val="24"/>
        </w:rPr>
        <w:t>elaborate</w:t>
      </w:r>
      <w:r w:rsidRPr="00C5643C">
        <w:rPr>
          <w:rFonts w:ascii="Times New Roman" w:hAnsi="Times New Roman" w:cs="Times New Roman"/>
          <w:sz w:val="24"/>
          <w:szCs w:val="24"/>
        </w:rPr>
        <w:t xml:space="preserve"> on several points raised </w:t>
      </w:r>
      <w:r w:rsidR="007C0EEC" w:rsidRPr="00C5643C">
        <w:rPr>
          <w:rFonts w:ascii="Times New Roman" w:hAnsi="Times New Roman" w:cs="Times New Roman"/>
          <w:sz w:val="24"/>
          <w:szCs w:val="24"/>
        </w:rPr>
        <w:t>within</w:t>
      </w:r>
      <w:r w:rsidRPr="00C5643C">
        <w:rPr>
          <w:rFonts w:ascii="Times New Roman" w:hAnsi="Times New Roman" w:cs="Times New Roman"/>
          <w:sz w:val="24"/>
          <w:szCs w:val="24"/>
        </w:rPr>
        <w:t xml:space="preserve"> </w:t>
      </w:r>
      <w:proofErr w:type="spellStart"/>
      <w:r w:rsidRPr="00C5643C">
        <w:rPr>
          <w:rFonts w:ascii="Times New Roman" w:hAnsi="Times New Roman" w:cs="Times New Roman"/>
          <w:sz w:val="24"/>
          <w:szCs w:val="24"/>
        </w:rPr>
        <w:t>Sandhu’s</w:t>
      </w:r>
      <w:proofErr w:type="spellEnd"/>
      <w:r w:rsidRPr="00C5643C">
        <w:rPr>
          <w:rFonts w:ascii="Times New Roman" w:hAnsi="Times New Roman" w:cs="Times New Roman"/>
          <w:sz w:val="24"/>
          <w:szCs w:val="24"/>
        </w:rPr>
        <w:t xml:space="preserve"> </w:t>
      </w:r>
      <w:r w:rsidR="007C0EEC" w:rsidRPr="00C5643C">
        <w:rPr>
          <w:rFonts w:ascii="Times New Roman" w:hAnsi="Times New Roman" w:cs="Times New Roman"/>
          <w:sz w:val="24"/>
          <w:szCs w:val="24"/>
        </w:rPr>
        <w:t xml:space="preserve">recent piece, </w:t>
      </w:r>
      <w:r w:rsidR="00450ADF">
        <w:rPr>
          <w:rFonts w:ascii="Times New Roman" w:hAnsi="Times New Roman" w:cs="Times New Roman"/>
          <w:sz w:val="24"/>
          <w:szCs w:val="24"/>
        </w:rPr>
        <w:t>primari</w:t>
      </w:r>
      <w:r w:rsidR="007C0EEC" w:rsidRPr="00C5643C">
        <w:rPr>
          <w:rFonts w:ascii="Times New Roman" w:hAnsi="Times New Roman" w:cs="Times New Roman"/>
          <w:sz w:val="24"/>
          <w:szCs w:val="24"/>
        </w:rPr>
        <w:t xml:space="preserve">ly to </w:t>
      </w:r>
      <w:r w:rsidR="00450ADF">
        <w:rPr>
          <w:rFonts w:ascii="Times New Roman" w:hAnsi="Times New Roman" w:cs="Times New Roman"/>
          <w:sz w:val="24"/>
          <w:szCs w:val="24"/>
        </w:rPr>
        <w:t>extend</w:t>
      </w:r>
      <w:r w:rsidR="007C0EEC" w:rsidRPr="00C5643C">
        <w:rPr>
          <w:rFonts w:ascii="Times New Roman" w:hAnsi="Times New Roman" w:cs="Times New Roman"/>
          <w:sz w:val="24"/>
          <w:szCs w:val="24"/>
        </w:rPr>
        <w:t xml:space="preserve"> the </w:t>
      </w:r>
      <w:r w:rsidR="00A9399C">
        <w:rPr>
          <w:rFonts w:ascii="Times New Roman" w:hAnsi="Times New Roman" w:cs="Times New Roman"/>
          <w:sz w:val="24"/>
          <w:szCs w:val="24"/>
        </w:rPr>
        <w:t>conversat</w:t>
      </w:r>
      <w:r w:rsidR="007C0EEC" w:rsidRPr="00C5643C">
        <w:rPr>
          <w:rFonts w:ascii="Times New Roman" w:hAnsi="Times New Roman" w:cs="Times New Roman"/>
          <w:sz w:val="24"/>
          <w:szCs w:val="24"/>
        </w:rPr>
        <w:t>ion</w:t>
      </w:r>
      <w:r w:rsidR="00A9399C">
        <w:rPr>
          <w:rFonts w:ascii="Times New Roman" w:hAnsi="Times New Roman" w:cs="Times New Roman"/>
          <w:sz w:val="24"/>
          <w:szCs w:val="24"/>
        </w:rPr>
        <w:t xml:space="preserve"> and hopefully offer further clarity about </w:t>
      </w:r>
      <w:r w:rsidR="00C5643C" w:rsidRPr="00C5643C">
        <w:rPr>
          <w:rFonts w:ascii="Times New Roman" w:hAnsi="Times New Roman" w:cs="Times New Roman"/>
          <w:sz w:val="24"/>
          <w:szCs w:val="24"/>
        </w:rPr>
        <w:t>these</w:t>
      </w:r>
      <w:r w:rsidR="00BA3FA4" w:rsidRPr="00C5643C">
        <w:rPr>
          <w:rFonts w:ascii="Times New Roman" w:hAnsi="Times New Roman" w:cs="Times New Roman"/>
          <w:sz w:val="24"/>
          <w:szCs w:val="24"/>
        </w:rPr>
        <w:t xml:space="preserve"> </w:t>
      </w:r>
      <w:r w:rsidR="00C50D44" w:rsidRPr="00C5643C">
        <w:rPr>
          <w:rFonts w:ascii="Times New Roman" w:hAnsi="Times New Roman" w:cs="Times New Roman"/>
          <w:sz w:val="24"/>
          <w:szCs w:val="24"/>
        </w:rPr>
        <w:t>significant</w:t>
      </w:r>
      <w:r w:rsidR="00BA3FA4" w:rsidRPr="00C5643C">
        <w:rPr>
          <w:rFonts w:ascii="Times New Roman" w:hAnsi="Times New Roman" w:cs="Times New Roman"/>
          <w:sz w:val="24"/>
          <w:szCs w:val="24"/>
        </w:rPr>
        <w:t xml:space="preserve"> topics</w:t>
      </w:r>
      <w:r w:rsidR="007C0EEC" w:rsidRPr="00C5643C">
        <w:rPr>
          <w:rFonts w:ascii="Times New Roman" w:hAnsi="Times New Roman" w:cs="Times New Roman"/>
          <w:sz w:val="24"/>
          <w:szCs w:val="24"/>
        </w:rPr>
        <w:t>.</w:t>
      </w:r>
    </w:p>
    <w:p w:rsidR="00C13091" w:rsidRPr="00C5643C" w:rsidRDefault="00C13091" w:rsidP="00C5643C">
      <w:pPr>
        <w:spacing w:after="0" w:line="240" w:lineRule="auto"/>
        <w:contextualSpacing/>
        <w:jc w:val="both"/>
        <w:rPr>
          <w:rFonts w:ascii="Times New Roman" w:hAnsi="Times New Roman" w:cs="Times New Roman"/>
          <w:color w:val="000000" w:themeColor="text1"/>
          <w:sz w:val="24"/>
          <w:szCs w:val="24"/>
        </w:rPr>
      </w:pPr>
    </w:p>
    <w:p w:rsidR="00F2564D" w:rsidRDefault="007C0EEC" w:rsidP="0063322D">
      <w:pPr>
        <w:spacing w:after="0" w:line="240" w:lineRule="auto"/>
        <w:contextualSpacing/>
        <w:jc w:val="both"/>
        <w:rPr>
          <w:rFonts w:ascii="Times New Roman" w:hAnsi="Times New Roman" w:cs="Times New Roman"/>
          <w:color w:val="000000" w:themeColor="text1"/>
          <w:kern w:val="24"/>
          <w:sz w:val="24"/>
          <w:szCs w:val="24"/>
        </w:rPr>
      </w:pPr>
      <w:r w:rsidRPr="00C5643C">
        <w:rPr>
          <w:rFonts w:ascii="Times New Roman" w:hAnsi="Times New Roman" w:cs="Times New Roman"/>
          <w:sz w:val="24"/>
          <w:szCs w:val="24"/>
        </w:rPr>
        <w:t xml:space="preserve">One </w:t>
      </w:r>
      <w:r w:rsidR="00C5643C" w:rsidRPr="00C5643C">
        <w:rPr>
          <w:rFonts w:ascii="Times New Roman" w:hAnsi="Times New Roman" w:cs="Times New Roman"/>
          <w:sz w:val="24"/>
          <w:szCs w:val="24"/>
        </w:rPr>
        <w:t>point</w:t>
      </w:r>
      <w:r w:rsidRPr="00C5643C">
        <w:rPr>
          <w:rFonts w:ascii="Times New Roman" w:hAnsi="Times New Roman" w:cs="Times New Roman"/>
          <w:sz w:val="24"/>
          <w:szCs w:val="24"/>
        </w:rPr>
        <w:t xml:space="preserve"> </w:t>
      </w:r>
      <w:r w:rsidR="00823D42" w:rsidRPr="00C5643C">
        <w:rPr>
          <w:rFonts w:ascii="Times New Roman" w:hAnsi="Times New Roman" w:cs="Times New Roman"/>
          <w:sz w:val="24"/>
          <w:szCs w:val="24"/>
        </w:rPr>
        <w:t xml:space="preserve">briefly </w:t>
      </w:r>
      <w:r w:rsidR="008E482A" w:rsidRPr="00C5643C">
        <w:rPr>
          <w:rFonts w:ascii="Times New Roman" w:hAnsi="Times New Roman" w:cs="Times New Roman"/>
          <w:sz w:val="24"/>
          <w:szCs w:val="24"/>
        </w:rPr>
        <w:t>raised</w:t>
      </w:r>
      <w:r w:rsidRPr="00C5643C">
        <w:rPr>
          <w:rFonts w:ascii="Times New Roman" w:hAnsi="Times New Roman" w:cs="Times New Roman"/>
          <w:sz w:val="24"/>
          <w:szCs w:val="24"/>
        </w:rPr>
        <w:t xml:space="preserve"> within </w:t>
      </w:r>
      <w:proofErr w:type="spellStart"/>
      <w:r w:rsidRPr="00C5643C">
        <w:rPr>
          <w:rFonts w:ascii="Times New Roman" w:hAnsi="Times New Roman" w:cs="Times New Roman"/>
          <w:sz w:val="24"/>
          <w:szCs w:val="24"/>
        </w:rPr>
        <w:t>Sandhu’s</w:t>
      </w:r>
      <w:proofErr w:type="spellEnd"/>
      <w:r w:rsidRPr="00C5643C">
        <w:rPr>
          <w:rFonts w:ascii="Times New Roman" w:hAnsi="Times New Roman" w:cs="Times New Roman"/>
          <w:sz w:val="24"/>
          <w:szCs w:val="24"/>
        </w:rPr>
        <w:t xml:space="preserve"> </w:t>
      </w:r>
      <w:r w:rsidR="00C5643C" w:rsidRPr="00C5643C">
        <w:rPr>
          <w:rFonts w:ascii="Times New Roman" w:hAnsi="Times New Roman" w:cs="Times New Roman"/>
          <w:sz w:val="24"/>
          <w:szCs w:val="24"/>
        </w:rPr>
        <w:t>article</w:t>
      </w:r>
      <w:r w:rsidR="00C31BEF" w:rsidRPr="00C5643C">
        <w:rPr>
          <w:rFonts w:ascii="Times New Roman" w:hAnsi="Times New Roman" w:cs="Times New Roman"/>
          <w:sz w:val="24"/>
          <w:szCs w:val="24"/>
        </w:rPr>
        <w:t xml:space="preserve"> </w:t>
      </w:r>
      <w:r w:rsidRPr="00C5643C">
        <w:rPr>
          <w:rFonts w:ascii="Times New Roman" w:hAnsi="Times New Roman" w:cs="Times New Roman"/>
          <w:sz w:val="24"/>
          <w:szCs w:val="24"/>
        </w:rPr>
        <w:t xml:space="preserve">was about Eritrea’s </w:t>
      </w:r>
      <w:r w:rsidR="0065714A" w:rsidRPr="00C5643C">
        <w:rPr>
          <w:rFonts w:ascii="Times New Roman" w:hAnsi="Times New Roman" w:cs="Times New Roman"/>
          <w:color w:val="000000" w:themeColor="text1"/>
          <w:kern w:val="24"/>
          <w:sz w:val="24"/>
          <w:szCs w:val="24"/>
        </w:rPr>
        <w:t xml:space="preserve">“unconventional” approach to development, aid, and international </w:t>
      </w:r>
      <w:r w:rsidR="0065714A" w:rsidRPr="00C5643C">
        <w:rPr>
          <w:rFonts w:ascii="Times New Roman" w:hAnsi="Times New Roman" w:cs="Times New Roman"/>
          <w:sz w:val="24"/>
          <w:szCs w:val="24"/>
        </w:rPr>
        <w:t xml:space="preserve">non-governmental organizations </w:t>
      </w:r>
      <w:r w:rsidR="0065714A">
        <w:rPr>
          <w:rFonts w:ascii="Times New Roman" w:hAnsi="Times New Roman" w:cs="Times New Roman"/>
          <w:sz w:val="24"/>
          <w:szCs w:val="24"/>
        </w:rPr>
        <w:t>(</w:t>
      </w:r>
      <w:r w:rsidR="0065714A" w:rsidRPr="00C5643C">
        <w:rPr>
          <w:rFonts w:ascii="Times New Roman" w:hAnsi="Times New Roman" w:cs="Times New Roman"/>
          <w:color w:val="000000" w:themeColor="text1"/>
          <w:kern w:val="24"/>
          <w:sz w:val="24"/>
          <w:szCs w:val="24"/>
        </w:rPr>
        <w:t>NGOs</w:t>
      </w:r>
      <w:r w:rsidR="0065714A">
        <w:rPr>
          <w:rFonts w:ascii="Times New Roman" w:hAnsi="Times New Roman" w:cs="Times New Roman"/>
          <w:color w:val="000000" w:themeColor="text1"/>
          <w:kern w:val="24"/>
          <w:sz w:val="24"/>
          <w:szCs w:val="24"/>
        </w:rPr>
        <w:t>), which is</w:t>
      </w:r>
      <w:r w:rsidR="0065714A">
        <w:rPr>
          <w:rFonts w:ascii="Times New Roman" w:hAnsi="Times New Roman" w:cs="Times New Roman"/>
          <w:sz w:val="24"/>
          <w:szCs w:val="24"/>
        </w:rPr>
        <w:t xml:space="preserve"> o</w:t>
      </w:r>
      <w:r w:rsidR="00823D42" w:rsidRPr="00C5643C">
        <w:rPr>
          <w:rFonts w:ascii="Times New Roman" w:hAnsi="Times New Roman" w:cs="Times New Roman"/>
          <w:sz w:val="24"/>
          <w:szCs w:val="24"/>
        </w:rPr>
        <w:t>ne of the most misunderstood aspects about</w:t>
      </w:r>
      <w:r w:rsidR="00823D42" w:rsidRPr="00C5643C">
        <w:rPr>
          <w:rFonts w:ascii="Times New Roman" w:hAnsi="Times New Roman" w:cs="Times New Roman"/>
          <w:color w:val="000000" w:themeColor="text1"/>
          <w:kern w:val="24"/>
          <w:sz w:val="24"/>
          <w:szCs w:val="24"/>
        </w:rPr>
        <w:t xml:space="preserve"> the country</w:t>
      </w:r>
      <w:r w:rsidR="00C31BEF" w:rsidRPr="00C5643C">
        <w:rPr>
          <w:rFonts w:ascii="Times New Roman" w:hAnsi="Times New Roman" w:cs="Times New Roman"/>
          <w:color w:val="000000" w:themeColor="text1"/>
          <w:kern w:val="24"/>
          <w:sz w:val="24"/>
          <w:szCs w:val="24"/>
        </w:rPr>
        <w:t xml:space="preserve">. Specifically, Eritrea turns down aid when it does not fit the country’s needs or its capacity to use effectively. </w:t>
      </w:r>
      <w:r w:rsidR="00B74C23" w:rsidRPr="00C5643C">
        <w:rPr>
          <w:rFonts w:ascii="Times New Roman" w:hAnsi="Times New Roman" w:cs="Times New Roman"/>
          <w:color w:val="000000" w:themeColor="text1"/>
          <w:kern w:val="24"/>
          <w:sz w:val="24"/>
          <w:szCs w:val="24"/>
        </w:rPr>
        <w:t xml:space="preserve">To be sure, </w:t>
      </w:r>
      <w:r w:rsidR="00C31BEF" w:rsidRPr="00C5643C">
        <w:rPr>
          <w:rFonts w:ascii="Times New Roman" w:hAnsi="Times New Roman" w:cs="Times New Roman"/>
          <w:color w:val="000000" w:themeColor="text1"/>
          <w:kern w:val="24"/>
          <w:sz w:val="24"/>
          <w:szCs w:val="24"/>
        </w:rPr>
        <w:t xml:space="preserve">Eritrea does not reject external support – it actively welcomes it, but only when it complements the country’s own efforts. The </w:t>
      </w:r>
      <w:r w:rsidR="001C2C95" w:rsidRPr="00C5643C">
        <w:rPr>
          <w:rFonts w:ascii="Times New Roman" w:hAnsi="Times New Roman" w:cs="Times New Roman"/>
          <w:color w:val="000000" w:themeColor="text1"/>
          <w:kern w:val="24"/>
          <w:sz w:val="24"/>
          <w:szCs w:val="24"/>
        </w:rPr>
        <w:t xml:space="preserve">country </w:t>
      </w:r>
      <w:r w:rsidR="00FA2799">
        <w:rPr>
          <w:rFonts w:ascii="Times New Roman" w:hAnsi="Times New Roman" w:cs="Times New Roman"/>
          <w:color w:val="000000" w:themeColor="text1"/>
          <w:kern w:val="24"/>
          <w:sz w:val="24"/>
          <w:szCs w:val="24"/>
        </w:rPr>
        <w:t>has long encouraged</w:t>
      </w:r>
      <w:r w:rsidR="00C31BEF" w:rsidRPr="00C5643C">
        <w:rPr>
          <w:rFonts w:ascii="Times New Roman" w:hAnsi="Times New Roman" w:cs="Times New Roman"/>
          <w:color w:val="000000" w:themeColor="text1"/>
          <w:kern w:val="24"/>
          <w:sz w:val="24"/>
          <w:szCs w:val="24"/>
        </w:rPr>
        <w:t xml:space="preserve"> aid that addresses specific needs which cannot be met internally, which is designed to minimize continued external support, and whic</w:t>
      </w:r>
      <w:r w:rsidR="001D329A" w:rsidRPr="00C5643C">
        <w:rPr>
          <w:rFonts w:ascii="Times New Roman" w:hAnsi="Times New Roman" w:cs="Times New Roman"/>
          <w:color w:val="000000" w:themeColor="text1"/>
          <w:kern w:val="24"/>
          <w:sz w:val="24"/>
          <w:szCs w:val="24"/>
        </w:rPr>
        <w:t xml:space="preserve">h complements and strengthens – </w:t>
      </w:r>
      <w:r w:rsidR="00C31BEF" w:rsidRPr="00C5643C">
        <w:rPr>
          <w:rFonts w:ascii="Times New Roman" w:hAnsi="Times New Roman" w:cs="Times New Roman"/>
          <w:color w:val="000000" w:themeColor="text1"/>
          <w:kern w:val="24"/>
          <w:sz w:val="24"/>
          <w:szCs w:val="24"/>
        </w:rPr>
        <w:t>instead</w:t>
      </w:r>
      <w:r w:rsidR="001D329A" w:rsidRPr="00C5643C">
        <w:rPr>
          <w:rFonts w:ascii="Times New Roman" w:hAnsi="Times New Roman" w:cs="Times New Roman"/>
          <w:color w:val="000000" w:themeColor="text1"/>
          <w:kern w:val="24"/>
          <w:sz w:val="24"/>
          <w:szCs w:val="24"/>
        </w:rPr>
        <w:t xml:space="preserve"> of replacing – Eritrea’s </w:t>
      </w:r>
      <w:r w:rsidR="00C31BEF" w:rsidRPr="00C5643C">
        <w:rPr>
          <w:rFonts w:ascii="Times New Roman" w:hAnsi="Times New Roman" w:cs="Times New Roman"/>
          <w:color w:val="000000" w:themeColor="text1"/>
          <w:kern w:val="24"/>
          <w:sz w:val="24"/>
          <w:szCs w:val="24"/>
        </w:rPr>
        <w:t>own institutional capacity to implement projec</w:t>
      </w:r>
      <w:r w:rsidR="0065714A">
        <w:rPr>
          <w:rFonts w:ascii="Times New Roman" w:hAnsi="Times New Roman" w:cs="Times New Roman"/>
          <w:color w:val="000000" w:themeColor="text1"/>
          <w:kern w:val="24"/>
          <w:sz w:val="24"/>
          <w:szCs w:val="24"/>
        </w:rPr>
        <w:t>ts. </w:t>
      </w:r>
      <w:r w:rsidR="00F2564D">
        <w:rPr>
          <w:rFonts w:ascii="Times New Roman" w:hAnsi="Times New Roman" w:cs="Times New Roman"/>
          <w:color w:val="000000" w:themeColor="text1"/>
          <w:kern w:val="24"/>
          <w:sz w:val="24"/>
          <w:szCs w:val="24"/>
        </w:rPr>
        <w:t>For Eritrea, relations with NGOs and foreign donors are a fundamental issue of “dignity”</w:t>
      </w:r>
      <w:r w:rsidR="00622B81">
        <w:rPr>
          <w:rFonts w:ascii="Times New Roman" w:hAnsi="Times New Roman" w:cs="Times New Roman"/>
          <w:color w:val="000000" w:themeColor="text1"/>
          <w:kern w:val="24"/>
          <w:sz w:val="24"/>
          <w:szCs w:val="24"/>
        </w:rPr>
        <w:t xml:space="preserve">, </w:t>
      </w:r>
      <w:r w:rsidR="0063322D">
        <w:rPr>
          <w:rFonts w:ascii="Times New Roman" w:hAnsi="Times New Roman" w:cs="Times New Roman"/>
          <w:color w:val="000000" w:themeColor="text1"/>
          <w:kern w:val="24"/>
          <w:sz w:val="24"/>
          <w:szCs w:val="24"/>
        </w:rPr>
        <w:t xml:space="preserve">and should be based on </w:t>
      </w:r>
      <w:r w:rsidR="00622B81">
        <w:rPr>
          <w:rFonts w:ascii="Times New Roman" w:hAnsi="Times New Roman" w:cs="Times New Roman"/>
          <w:color w:val="000000" w:themeColor="text1"/>
          <w:kern w:val="24"/>
          <w:sz w:val="24"/>
          <w:szCs w:val="24"/>
        </w:rPr>
        <w:t xml:space="preserve">equality, </w:t>
      </w:r>
      <w:r w:rsidR="00C50D44">
        <w:rPr>
          <w:rFonts w:ascii="Times New Roman" w:hAnsi="Times New Roman" w:cs="Times New Roman"/>
          <w:color w:val="000000" w:themeColor="text1"/>
          <w:kern w:val="24"/>
          <w:sz w:val="24"/>
          <w:szCs w:val="24"/>
        </w:rPr>
        <w:t xml:space="preserve">mutual </w:t>
      </w:r>
      <w:r w:rsidR="00622B81">
        <w:rPr>
          <w:rFonts w:ascii="Times New Roman" w:hAnsi="Times New Roman" w:cs="Times New Roman"/>
          <w:color w:val="000000" w:themeColor="text1"/>
          <w:kern w:val="24"/>
          <w:sz w:val="24"/>
          <w:szCs w:val="24"/>
        </w:rPr>
        <w:t>respect, and cooperation. T</w:t>
      </w:r>
      <w:r w:rsidR="00F2564D">
        <w:rPr>
          <w:rFonts w:ascii="Times New Roman" w:hAnsi="Times New Roman" w:cs="Times New Roman"/>
          <w:color w:val="000000" w:themeColor="text1"/>
          <w:kern w:val="24"/>
          <w:sz w:val="24"/>
          <w:szCs w:val="24"/>
        </w:rPr>
        <w:t xml:space="preserve">hey </w:t>
      </w:r>
      <w:r w:rsidR="0063322D">
        <w:rPr>
          <w:rFonts w:ascii="Times New Roman" w:hAnsi="Times New Roman" w:cs="Times New Roman"/>
          <w:color w:val="000000" w:themeColor="text1"/>
          <w:kern w:val="24"/>
          <w:sz w:val="24"/>
          <w:szCs w:val="24"/>
        </w:rPr>
        <w:t>must</w:t>
      </w:r>
      <w:r w:rsidR="00F2564D">
        <w:rPr>
          <w:rFonts w:ascii="Times New Roman" w:hAnsi="Times New Roman" w:cs="Times New Roman"/>
          <w:color w:val="000000" w:themeColor="text1"/>
          <w:kern w:val="24"/>
          <w:sz w:val="24"/>
          <w:szCs w:val="24"/>
        </w:rPr>
        <w:t xml:space="preserve"> be “true partnerships</w:t>
      </w:r>
      <w:proofErr w:type="gramStart"/>
      <w:r w:rsidR="00F2564D">
        <w:rPr>
          <w:rFonts w:ascii="Times New Roman" w:hAnsi="Times New Roman" w:cs="Times New Roman"/>
          <w:color w:val="000000" w:themeColor="text1"/>
          <w:kern w:val="24"/>
          <w:sz w:val="24"/>
          <w:szCs w:val="24"/>
        </w:rPr>
        <w:t>...[</w:t>
      </w:r>
      <w:proofErr w:type="gramEnd"/>
      <w:r w:rsidR="00C50D44">
        <w:rPr>
          <w:rFonts w:ascii="Times New Roman" w:hAnsi="Times New Roman" w:cs="Times New Roman"/>
          <w:color w:val="000000" w:themeColor="text1"/>
          <w:kern w:val="24"/>
          <w:sz w:val="24"/>
          <w:szCs w:val="24"/>
        </w:rPr>
        <w:t xml:space="preserve">and </w:t>
      </w:r>
      <w:r w:rsidR="00F2564D">
        <w:rPr>
          <w:rFonts w:ascii="Times New Roman" w:hAnsi="Times New Roman" w:cs="Times New Roman"/>
          <w:color w:val="000000" w:themeColor="text1"/>
          <w:kern w:val="24"/>
          <w:sz w:val="24"/>
          <w:szCs w:val="24"/>
        </w:rPr>
        <w:t>not]...based on prescription and di</w:t>
      </w:r>
      <w:r w:rsidR="00622B81">
        <w:rPr>
          <w:rFonts w:ascii="Times New Roman" w:hAnsi="Times New Roman" w:cs="Times New Roman"/>
          <w:color w:val="000000" w:themeColor="text1"/>
          <w:kern w:val="24"/>
          <w:sz w:val="24"/>
          <w:szCs w:val="24"/>
        </w:rPr>
        <w:t>ctation of unsuitable antidotes,</w:t>
      </w:r>
      <w:r w:rsidR="00F2564D">
        <w:rPr>
          <w:rFonts w:ascii="Times New Roman" w:hAnsi="Times New Roman" w:cs="Times New Roman"/>
          <w:color w:val="000000" w:themeColor="text1"/>
          <w:kern w:val="24"/>
          <w:sz w:val="24"/>
          <w:szCs w:val="24"/>
        </w:rPr>
        <w:t xml:space="preserve">” </w:t>
      </w:r>
      <w:r w:rsidR="00622B81">
        <w:rPr>
          <w:rFonts w:ascii="Times New Roman" w:hAnsi="Times New Roman" w:cs="Times New Roman"/>
          <w:color w:val="000000" w:themeColor="text1"/>
          <w:kern w:val="24"/>
          <w:sz w:val="24"/>
          <w:szCs w:val="24"/>
        </w:rPr>
        <w:t>and</w:t>
      </w:r>
      <w:r w:rsidR="00F2564D">
        <w:rPr>
          <w:rFonts w:ascii="Times New Roman" w:hAnsi="Times New Roman" w:cs="Times New Roman"/>
          <w:color w:val="000000" w:themeColor="text1"/>
          <w:kern w:val="24"/>
          <w:sz w:val="24"/>
          <w:szCs w:val="24"/>
        </w:rPr>
        <w:t xml:space="preserve"> the country’s “independence of decision should not be encroached upon by </w:t>
      </w:r>
      <w:proofErr w:type="spellStart"/>
      <w:r w:rsidR="00F2564D">
        <w:rPr>
          <w:rFonts w:ascii="Times New Roman" w:hAnsi="Times New Roman" w:cs="Times New Roman"/>
          <w:color w:val="000000" w:themeColor="text1"/>
          <w:kern w:val="24"/>
          <w:sz w:val="24"/>
          <w:szCs w:val="24"/>
        </w:rPr>
        <w:t>conditionalities</w:t>
      </w:r>
      <w:proofErr w:type="spellEnd"/>
      <w:r w:rsidR="00F2564D">
        <w:rPr>
          <w:rFonts w:ascii="Times New Roman" w:hAnsi="Times New Roman" w:cs="Times New Roman"/>
          <w:color w:val="000000" w:themeColor="text1"/>
          <w:kern w:val="24"/>
          <w:sz w:val="24"/>
          <w:szCs w:val="24"/>
        </w:rPr>
        <w:t>.”</w:t>
      </w:r>
    </w:p>
    <w:p w:rsidR="00F2564D" w:rsidRDefault="00F2564D" w:rsidP="00F2564D">
      <w:pPr>
        <w:spacing w:after="0" w:line="240" w:lineRule="auto"/>
        <w:contextualSpacing/>
        <w:jc w:val="both"/>
        <w:rPr>
          <w:rFonts w:ascii="Times New Roman" w:hAnsi="Times New Roman" w:cs="Times New Roman"/>
          <w:color w:val="000000" w:themeColor="text1"/>
          <w:kern w:val="24"/>
          <w:sz w:val="24"/>
          <w:szCs w:val="24"/>
        </w:rPr>
      </w:pPr>
    </w:p>
    <w:p w:rsidR="0063322D" w:rsidRDefault="00F2564D" w:rsidP="00C50D44">
      <w:pPr>
        <w:spacing w:after="0" w:line="240" w:lineRule="auto"/>
        <w:contextualSpacing/>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Eritrea’s</w:t>
      </w:r>
      <w:r w:rsidR="0065714A">
        <w:rPr>
          <w:rFonts w:ascii="Times New Roman" w:hAnsi="Times New Roman" w:cs="Times New Roman"/>
          <w:color w:val="000000" w:themeColor="text1"/>
          <w:kern w:val="24"/>
          <w:sz w:val="24"/>
          <w:szCs w:val="24"/>
        </w:rPr>
        <w:t> </w:t>
      </w:r>
      <w:r w:rsidR="00C50D44">
        <w:rPr>
          <w:rFonts w:ascii="Times New Roman" w:hAnsi="Times New Roman" w:cs="Times New Roman"/>
          <w:color w:val="000000" w:themeColor="text1"/>
          <w:kern w:val="24"/>
          <w:sz w:val="24"/>
          <w:szCs w:val="24"/>
        </w:rPr>
        <w:t xml:space="preserve">unique </w:t>
      </w:r>
      <w:r w:rsidR="00622B81">
        <w:rPr>
          <w:rFonts w:ascii="Times New Roman" w:hAnsi="Times New Roman" w:cs="Times New Roman"/>
          <w:color w:val="000000" w:themeColor="text1"/>
          <w:kern w:val="24"/>
          <w:sz w:val="24"/>
          <w:szCs w:val="24"/>
        </w:rPr>
        <w:t xml:space="preserve">perspective and </w:t>
      </w:r>
      <w:r w:rsidR="0065714A">
        <w:rPr>
          <w:rFonts w:ascii="Times New Roman" w:hAnsi="Times New Roman" w:cs="Times New Roman"/>
          <w:color w:val="000000" w:themeColor="text1"/>
          <w:kern w:val="24"/>
          <w:sz w:val="24"/>
          <w:szCs w:val="24"/>
        </w:rPr>
        <w:t>approach </w:t>
      </w:r>
      <w:r w:rsidR="00622B81">
        <w:rPr>
          <w:rFonts w:ascii="Times New Roman" w:hAnsi="Times New Roman" w:cs="Times New Roman"/>
          <w:color w:val="000000" w:themeColor="text1"/>
          <w:kern w:val="24"/>
          <w:sz w:val="24"/>
          <w:szCs w:val="24"/>
        </w:rPr>
        <w:t>are</w:t>
      </w:r>
      <w:r w:rsidR="0065714A">
        <w:rPr>
          <w:rFonts w:ascii="Times New Roman" w:hAnsi="Times New Roman" w:cs="Times New Roman"/>
          <w:color w:val="000000" w:themeColor="text1"/>
          <w:kern w:val="24"/>
          <w:sz w:val="24"/>
          <w:szCs w:val="24"/>
        </w:rPr>
        <w:t xml:space="preserve"> rooted in the country’s long struggle for independence, which was largely self-reliant</w:t>
      </w:r>
      <w:r w:rsidR="00C50D44">
        <w:rPr>
          <w:rFonts w:ascii="Times New Roman" w:hAnsi="Times New Roman" w:cs="Times New Roman"/>
          <w:color w:val="000000" w:themeColor="text1"/>
          <w:kern w:val="24"/>
          <w:sz w:val="24"/>
          <w:szCs w:val="24"/>
        </w:rPr>
        <w:t xml:space="preserve">, with </w:t>
      </w:r>
      <w:r w:rsidR="00A9399C">
        <w:rPr>
          <w:rFonts w:ascii="Times New Roman" w:hAnsi="Times New Roman" w:cs="Times New Roman"/>
          <w:color w:val="000000" w:themeColor="text1"/>
          <w:kern w:val="24"/>
          <w:sz w:val="24"/>
          <w:szCs w:val="24"/>
        </w:rPr>
        <w:t>much of the internatio</w:t>
      </w:r>
      <w:r w:rsidR="00C50D44">
        <w:rPr>
          <w:rFonts w:ascii="Times New Roman" w:hAnsi="Times New Roman" w:cs="Times New Roman"/>
          <w:color w:val="000000" w:themeColor="text1"/>
          <w:kern w:val="24"/>
          <w:sz w:val="24"/>
          <w:szCs w:val="24"/>
        </w:rPr>
        <w:t>nal community completely ignoring or actively working</w:t>
      </w:r>
      <w:r w:rsidR="00A9399C">
        <w:rPr>
          <w:rFonts w:ascii="Times New Roman" w:hAnsi="Times New Roman" w:cs="Times New Roman"/>
          <w:color w:val="000000" w:themeColor="text1"/>
          <w:kern w:val="24"/>
          <w:sz w:val="24"/>
          <w:szCs w:val="24"/>
        </w:rPr>
        <w:t xml:space="preserve"> ag</w:t>
      </w:r>
      <w:r w:rsidR="00C50D44">
        <w:rPr>
          <w:rFonts w:ascii="Times New Roman" w:hAnsi="Times New Roman" w:cs="Times New Roman"/>
          <w:color w:val="000000" w:themeColor="text1"/>
          <w:kern w:val="24"/>
          <w:sz w:val="24"/>
          <w:szCs w:val="24"/>
        </w:rPr>
        <w:t>ainst the independence movement.</w:t>
      </w:r>
      <w:r w:rsidR="0065714A">
        <w:rPr>
          <w:rFonts w:ascii="Times New Roman" w:hAnsi="Times New Roman" w:cs="Times New Roman"/>
          <w:color w:val="000000" w:themeColor="text1"/>
          <w:kern w:val="24"/>
          <w:sz w:val="24"/>
          <w:szCs w:val="24"/>
        </w:rPr>
        <w:t xml:space="preserve"> </w:t>
      </w:r>
      <w:r w:rsidR="00C50D44">
        <w:rPr>
          <w:rFonts w:ascii="Times New Roman" w:hAnsi="Times New Roman" w:cs="Times New Roman"/>
          <w:color w:val="000000" w:themeColor="text1"/>
          <w:kern w:val="24"/>
          <w:sz w:val="24"/>
          <w:szCs w:val="24"/>
        </w:rPr>
        <w:t>Furthermore, the country has</w:t>
      </w:r>
      <w:r w:rsidR="0065714A">
        <w:rPr>
          <w:rFonts w:ascii="Times New Roman" w:hAnsi="Times New Roman" w:cs="Times New Roman"/>
          <w:color w:val="000000" w:themeColor="text1"/>
          <w:kern w:val="24"/>
          <w:sz w:val="24"/>
          <w:szCs w:val="24"/>
        </w:rPr>
        <w:t xml:space="preserve"> a</w:t>
      </w:r>
      <w:r w:rsidR="00C31BEF" w:rsidRPr="00C5643C">
        <w:rPr>
          <w:rFonts w:ascii="Times New Roman" w:hAnsi="Times New Roman" w:cs="Times New Roman"/>
          <w:color w:val="000000" w:themeColor="text1"/>
          <w:kern w:val="24"/>
          <w:sz w:val="24"/>
          <w:szCs w:val="24"/>
        </w:rPr>
        <w:t xml:space="preserve"> strong desire to avoid crippling dependence</w:t>
      </w:r>
      <w:r>
        <w:rPr>
          <w:rFonts w:ascii="Times New Roman" w:hAnsi="Times New Roman" w:cs="Times New Roman"/>
          <w:color w:val="000000" w:themeColor="text1"/>
          <w:kern w:val="24"/>
          <w:sz w:val="24"/>
          <w:szCs w:val="24"/>
        </w:rPr>
        <w:t>, encourage the initiative of Eritreans,</w:t>
      </w:r>
      <w:r w:rsidR="00C31BEF" w:rsidRPr="00C5643C">
        <w:rPr>
          <w:rFonts w:ascii="Times New Roman" w:hAnsi="Times New Roman" w:cs="Times New Roman"/>
          <w:color w:val="000000" w:themeColor="text1"/>
          <w:kern w:val="24"/>
          <w:sz w:val="24"/>
          <w:szCs w:val="24"/>
        </w:rPr>
        <w:t xml:space="preserve"> and foster a clear sense of responsibility for the country’s future among all citizens. </w:t>
      </w:r>
    </w:p>
    <w:p w:rsidR="0063322D" w:rsidRDefault="0063322D" w:rsidP="00C50D44">
      <w:pPr>
        <w:spacing w:after="0" w:line="240" w:lineRule="auto"/>
        <w:contextualSpacing/>
        <w:jc w:val="both"/>
        <w:rPr>
          <w:rFonts w:ascii="Times New Roman" w:hAnsi="Times New Roman" w:cs="Times New Roman"/>
          <w:color w:val="000000" w:themeColor="text1"/>
          <w:kern w:val="24"/>
          <w:sz w:val="24"/>
          <w:szCs w:val="24"/>
        </w:rPr>
      </w:pPr>
    </w:p>
    <w:p w:rsidR="00B74C23" w:rsidRPr="00C5643C" w:rsidRDefault="0065714A" w:rsidP="00C50D44">
      <w:pPr>
        <w:spacing w:after="0" w:line="240" w:lineRule="auto"/>
        <w:contextualSpacing/>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Unfortunately</w:t>
      </w:r>
      <w:r w:rsidR="001D329A" w:rsidRPr="00C5643C">
        <w:rPr>
          <w:rFonts w:ascii="Times New Roman" w:hAnsi="Times New Roman" w:cs="Times New Roman"/>
          <w:color w:val="000000" w:themeColor="text1"/>
          <w:kern w:val="24"/>
          <w:sz w:val="24"/>
          <w:szCs w:val="24"/>
        </w:rPr>
        <w:t xml:space="preserve">, </w:t>
      </w:r>
      <w:r w:rsidR="00C50D44">
        <w:rPr>
          <w:rFonts w:ascii="Times New Roman" w:hAnsi="Times New Roman" w:cs="Times New Roman"/>
          <w:color w:val="000000" w:themeColor="text1"/>
          <w:kern w:val="24"/>
          <w:sz w:val="24"/>
          <w:szCs w:val="24"/>
        </w:rPr>
        <w:t>Eritrea’s</w:t>
      </w:r>
      <w:r w:rsidR="00C31BEF" w:rsidRPr="00C5643C">
        <w:rPr>
          <w:rFonts w:ascii="Times New Roman" w:hAnsi="Times New Roman" w:cs="Times New Roman"/>
          <w:color w:val="000000" w:themeColor="text1"/>
          <w:kern w:val="24"/>
          <w:sz w:val="24"/>
          <w:szCs w:val="24"/>
        </w:rPr>
        <w:t xml:space="preserve"> </w:t>
      </w:r>
      <w:r w:rsidR="00FA2799">
        <w:rPr>
          <w:rFonts w:ascii="Times New Roman" w:hAnsi="Times New Roman" w:cs="Times New Roman"/>
          <w:color w:val="000000" w:themeColor="text1"/>
          <w:kern w:val="24"/>
          <w:sz w:val="24"/>
          <w:szCs w:val="24"/>
        </w:rPr>
        <w:t>unique perspective</w:t>
      </w:r>
      <w:r w:rsidR="00622B81">
        <w:rPr>
          <w:rFonts w:ascii="Times New Roman" w:hAnsi="Times New Roman" w:cs="Times New Roman"/>
          <w:color w:val="000000" w:themeColor="text1"/>
          <w:kern w:val="24"/>
          <w:sz w:val="24"/>
          <w:szCs w:val="24"/>
        </w:rPr>
        <w:t xml:space="preserve"> and approach</w:t>
      </w:r>
      <w:r w:rsidR="001D329A" w:rsidRPr="00C5643C">
        <w:rPr>
          <w:rFonts w:ascii="Times New Roman" w:hAnsi="Times New Roman" w:cs="Times New Roman"/>
          <w:color w:val="000000" w:themeColor="text1"/>
          <w:kern w:val="24"/>
          <w:sz w:val="24"/>
          <w:szCs w:val="24"/>
        </w:rPr>
        <w:t> </w:t>
      </w:r>
      <w:r w:rsidR="00622B81">
        <w:rPr>
          <w:rFonts w:ascii="Times New Roman" w:hAnsi="Times New Roman" w:cs="Times New Roman"/>
          <w:color w:val="000000" w:themeColor="text1"/>
          <w:kern w:val="24"/>
          <w:sz w:val="24"/>
          <w:szCs w:val="24"/>
        </w:rPr>
        <w:t>are</w:t>
      </w:r>
      <w:r w:rsidR="001D329A" w:rsidRPr="00C5643C">
        <w:rPr>
          <w:rFonts w:ascii="Times New Roman" w:hAnsi="Times New Roman" w:cs="Times New Roman"/>
          <w:color w:val="000000" w:themeColor="text1"/>
          <w:kern w:val="24"/>
          <w:sz w:val="24"/>
          <w:szCs w:val="24"/>
        </w:rPr>
        <w:t xml:space="preserve"> </w:t>
      </w:r>
      <w:r w:rsidR="005015C6">
        <w:rPr>
          <w:rFonts w:ascii="Times New Roman" w:hAnsi="Times New Roman" w:cs="Times New Roman"/>
          <w:color w:val="000000" w:themeColor="text1"/>
          <w:kern w:val="24"/>
          <w:sz w:val="24"/>
          <w:szCs w:val="24"/>
        </w:rPr>
        <w:t>broadly</w:t>
      </w:r>
      <w:r w:rsidR="00B74C23" w:rsidRPr="00C5643C">
        <w:rPr>
          <w:rFonts w:ascii="Times New Roman" w:hAnsi="Times New Roman" w:cs="Times New Roman"/>
          <w:color w:val="000000" w:themeColor="text1"/>
          <w:kern w:val="24"/>
          <w:sz w:val="24"/>
          <w:szCs w:val="24"/>
        </w:rPr>
        <w:t> </w:t>
      </w:r>
      <w:r w:rsidR="00974CC1" w:rsidRPr="00C5643C">
        <w:rPr>
          <w:rFonts w:ascii="Times New Roman" w:hAnsi="Times New Roman" w:cs="Times New Roman"/>
          <w:color w:val="000000" w:themeColor="text1"/>
          <w:kern w:val="24"/>
          <w:sz w:val="24"/>
          <w:szCs w:val="24"/>
        </w:rPr>
        <w:t>misunderst</w:t>
      </w:r>
      <w:r w:rsidR="00974CC1">
        <w:rPr>
          <w:rFonts w:ascii="Times New Roman" w:hAnsi="Times New Roman" w:cs="Times New Roman"/>
          <w:color w:val="000000" w:themeColor="text1"/>
          <w:kern w:val="24"/>
          <w:sz w:val="24"/>
          <w:szCs w:val="24"/>
        </w:rPr>
        <w:t>oo</w:t>
      </w:r>
      <w:r w:rsidR="00974CC1" w:rsidRPr="00C5643C">
        <w:rPr>
          <w:rFonts w:ascii="Times New Roman" w:hAnsi="Times New Roman" w:cs="Times New Roman"/>
          <w:color w:val="000000" w:themeColor="text1"/>
          <w:kern w:val="24"/>
          <w:sz w:val="24"/>
          <w:szCs w:val="24"/>
        </w:rPr>
        <w:t>d</w:t>
      </w:r>
      <w:r w:rsidR="00F2564D">
        <w:rPr>
          <w:rFonts w:ascii="Times New Roman" w:hAnsi="Times New Roman" w:cs="Times New Roman"/>
          <w:color w:val="000000" w:themeColor="text1"/>
          <w:kern w:val="24"/>
          <w:sz w:val="24"/>
          <w:szCs w:val="24"/>
        </w:rPr>
        <w:t xml:space="preserve">, </w:t>
      </w:r>
      <w:r w:rsidR="00B74C23" w:rsidRPr="00C5643C">
        <w:rPr>
          <w:rFonts w:ascii="Times New Roman" w:hAnsi="Times New Roman" w:cs="Times New Roman"/>
          <w:color w:val="000000" w:themeColor="text1"/>
          <w:kern w:val="24"/>
          <w:sz w:val="24"/>
          <w:szCs w:val="24"/>
        </w:rPr>
        <w:t>frequently</w:t>
      </w:r>
      <w:r w:rsidR="001D329A" w:rsidRPr="00C5643C">
        <w:rPr>
          <w:rFonts w:ascii="Times New Roman" w:hAnsi="Times New Roman" w:cs="Times New Roman"/>
          <w:color w:val="000000" w:themeColor="text1"/>
          <w:kern w:val="24"/>
          <w:sz w:val="24"/>
          <w:szCs w:val="24"/>
        </w:rPr>
        <w:t xml:space="preserve"> </w:t>
      </w:r>
      <w:r w:rsidR="00C31BEF" w:rsidRPr="00C5643C">
        <w:rPr>
          <w:rFonts w:ascii="Times New Roman" w:hAnsi="Times New Roman" w:cs="Times New Roman"/>
          <w:color w:val="000000" w:themeColor="text1"/>
          <w:kern w:val="24"/>
          <w:sz w:val="24"/>
          <w:szCs w:val="24"/>
        </w:rPr>
        <w:t>dismissed</w:t>
      </w:r>
      <w:r w:rsidR="00F2564D">
        <w:rPr>
          <w:rFonts w:ascii="Times New Roman" w:hAnsi="Times New Roman" w:cs="Times New Roman"/>
          <w:color w:val="000000" w:themeColor="text1"/>
          <w:kern w:val="24"/>
          <w:sz w:val="24"/>
          <w:szCs w:val="24"/>
        </w:rPr>
        <w:t>, and</w:t>
      </w:r>
      <w:r w:rsidR="001D329A" w:rsidRPr="00C5643C">
        <w:rPr>
          <w:rFonts w:ascii="Times New Roman" w:hAnsi="Times New Roman" w:cs="Times New Roman"/>
          <w:color w:val="000000" w:themeColor="text1"/>
          <w:kern w:val="24"/>
          <w:sz w:val="24"/>
          <w:szCs w:val="24"/>
        </w:rPr>
        <w:t xml:space="preserve"> often </w:t>
      </w:r>
      <w:r w:rsidR="001C2C95" w:rsidRPr="00C5643C">
        <w:rPr>
          <w:rFonts w:ascii="Times New Roman" w:hAnsi="Times New Roman" w:cs="Times New Roman"/>
          <w:color w:val="000000" w:themeColor="text1"/>
          <w:kern w:val="24"/>
          <w:sz w:val="24"/>
          <w:szCs w:val="24"/>
        </w:rPr>
        <w:t>presented</w:t>
      </w:r>
      <w:r w:rsidR="00823D42" w:rsidRPr="00C5643C">
        <w:rPr>
          <w:rFonts w:ascii="Times New Roman" w:hAnsi="Times New Roman" w:cs="Times New Roman"/>
          <w:color w:val="000000" w:themeColor="text1"/>
          <w:kern w:val="24"/>
          <w:sz w:val="24"/>
          <w:szCs w:val="24"/>
        </w:rPr>
        <w:t xml:space="preserve"> as </w:t>
      </w:r>
      <w:r w:rsidR="001D329A" w:rsidRPr="00C5643C">
        <w:rPr>
          <w:rFonts w:ascii="Times New Roman" w:hAnsi="Times New Roman" w:cs="Times New Roman"/>
          <w:color w:val="000000" w:themeColor="text1"/>
          <w:kern w:val="24"/>
          <w:sz w:val="24"/>
          <w:szCs w:val="24"/>
        </w:rPr>
        <w:t xml:space="preserve">“damning” </w:t>
      </w:r>
      <w:r w:rsidR="00823D42" w:rsidRPr="00C5643C">
        <w:rPr>
          <w:rFonts w:ascii="Times New Roman" w:hAnsi="Times New Roman" w:cs="Times New Roman"/>
          <w:color w:val="000000" w:themeColor="text1"/>
          <w:kern w:val="24"/>
          <w:sz w:val="24"/>
          <w:szCs w:val="24"/>
        </w:rPr>
        <w:t xml:space="preserve">evidence </w:t>
      </w:r>
      <w:r w:rsidR="001D329A" w:rsidRPr="00C5643C">
        <w:rPr>
          <w:rFonts w:ascii="Times New Roman" w:hAnsi="Times New Roman" w:cs="Times New Roman"/>
          <w:color w:val="000000" w:themeColor="text1"/>
          <w:kern w:val="24"/>
          <w:sz w:val="24"/>
          <w:szCs w:val="24"/>
        </w:rPr>
        <w:t>of</w:t>
      </w:r>
      <w:r w:rsidR="00823D42" w:rsidRPr="00C5643C">
        <w:rPr>
          <w:rFonts w:ascii="Times New Roman" w:hAnsi="Times New Roman" w:cs="Times New Roman"/>
          <w:color w:val="000000" w:themeColor="text1"/>
          <w:kern w:val="24"/>
          <w:sz w:val="24"/>
          <w:szCs w:val="24"/>
        </w:rPr>
        <w:t xml:space="preserve"> </w:t>
      </w:r>
      <w:r>
        <w:rPr>
          <w:rFonts w:ascii="Times New Roman" w:hAnsi="Times New Roman" w:cs="Times New Roman"/>
          <w:color w:val="000000" w:themeColor="text1"/>
          <w:kern w:val="24"/>
          <w:sz w:val="24"/>
          <w:szCs w:val="24"/>
        </w:rPr>
        <w:t>the country</w:t>
      </w:r>
      <w:r w:rsidR="001D329A" w:rsidRPr="00C5643C">
        <w:rPr>
          <w:rFonts w:ascii="Times New Roman" w:hAnsi="Times New Roman" w:cs="Times New Roman"/>
          <w:color w:val="000000" w:themeColor="text1"/>
          <w:kern w:val="24"/>
          <w:sz w:val="24"/>
          <w:szCs w:val="24"/>
        </w:rPr>
        <w:t>’s</w:t>
      </w:r>
      <w:r w:rsidR="00823D42" w:rsidRPr="00C5643C">
        <w:rPr>
          <w:rFonts w:ascii="Times New Roman" w:hAnsi="Times New Roman" w:cs="Times New Roman"/>
          <w:color w:val="000000" w:themeColor="text1"/>
          <w:kern w:val="24"/>
          <w:sz w:val="24"/>
          <w:szCs w:val="24"/>
        </w:rPr>
        <w:t xml:space="preserve"> </w:t>
      </w:r>
      <w:r w:rsidR="001D329A" w:rsidRPr="00C5643C">
        <w:rPr>
          <w:rFonts w:ascii="Times New Roman" w:hAnsi="Times New Roman" w:cs="Times New Roman"/>
          <w:color w:val="000000" w:themeColor="text1"/>
          <w:kern w:val="24"/>
          <w:sz w:val="24"/>
          <w:szCs w:val="24"/>
        </w:rPr>
        <w:t>alleged</w:t>
      </w:r>
      <w:r w:rsidR="00823D42" w:rsidRPr="00C5643C">
        <w:rPr>
          <w:rFonts w:ascii="Times New Roman" w:hAnsi="Times New Roman" w:cs="Times New Roman"/>
          <w:color w:val="000000" w:themeColor="text1"/>
          <w:kern w:val="24"/>
          <w:sz w:val="24"/>
          <w:szCs w:val="24"/>
        </w:rPr>
        <w:t xml:space="preserve"> isolatio</w:t>
      </w:r>
      <w:r w:rsidR="001D329A" w:rsidRPr="00C5643C">
        <w:rPr>
          <w:rFonts w:ascii="Times New Roman" w:hAnsi="Times New Roman" w:cs="Times New Roman"/>
          <w:color w:val="000000" w:themeColor="text1"/>
          <w:kern w:val="24"/>
          <w:sz w:val="24"/>
          <w:szCs w:val="24"/>
        </w:rPr>
        <w:t>nism</w:t>
      </w:r>
      <w:r w:rsidR="00F2564D">
        <w:rPr>
          <w:rFonts w:ascii="Times New Roman" w:hAnsi="Times New Roman" w:cs="Times New Roman"/>
          <w:color w:val="000000" w:themeColor="text1"/>
          <w:kern w:val="24"/>
          <w:sz w:val="24"/>
          <w:szCs w:val="24"/>
        </w:rPr>
        <w:t xml:space="preserve"> or </w:t>
      </w:r>
      <w:r w:rsidR="00E4421F">
        <w:rPr>
          <w:rFonts w:ascii="Times New Roman" w:hAnsi="Times New Roman" w:cs="Times New Roman"/>
          <w:color w:val="000000" w:themeColor="text1"/>
          <w:kern w:val="24"/>
          <w:sz w:val="24"/>
          <w:szCs w:val="24"/>
        </w:rPr>
        <w:t xml:space="preserve">supposed </w:t>
      </w:r>
      <w:r w:rsidR="00F2564D">
        <w:rPr>
          <w:rFonts w:ascii="Times New Roman" w:hAnsi="Times New Roman" w:cs="Times New Roman"/>
          <w:color w:val="000000" w:themeColor="text1"/>
          <w:kern w:val="24"/>
          <w:sz w:val="24"/>
          <w:szCs w:val="24"/>
        </w:rPr>
        <w:t>hostility toward the international community</w:t>
      </w:r>
      <w:r w:rsidR="00C31BEF" w:rsidRPr="00C5643C">
        <w:rPr>
          <w:rFonts w:ascii="Times New Roman" w:hAnsi="Times New Roman" w:cs="Times New Roman"/>
          <w:color w:val="000000" w:themeColor="text1"/>
          <w:kern w:val="24"/>
          <w:sz w:val="24"/>
          <w:szCs w:val="24"/>
        </w:rPr>
        <w:t xml:space="preserve">. </w:t>
      </w:r>
      <w:r w:rsidR="00C50D44">
        <w:rPr>
          <w:rFonts w:ascii="Times New Roman" w:hAnsi="Times New Roman" w:cs="Times New Roman"/>
          <w:color w:val="000000" w:themeColor="text1"/>
          <w:kern w:val="24"/>
          <w:sz w:val="24"/>
          <w:szCs w:val="24"/>
        </w:rPr>
        <w:t>H</w:t>
      </w:r>
      <w:r>
        <w:rPr>
          <w:rFonts w:ascii="Times New Roman" w:hAnsi="Times New Roman" w:cs="Times New Roman"/>
          <w:color w:val="000000" w:themeColor="text1"/>
          <w:kern w:val="24"/>
          <w:sz w:val="24"/>
          <w:szCs w:val="24"/>
        </w:rPr>
        <w:t xml:space="preserve">owever, </w:t>
      </w:r>
      <w:r w:rsidR="00622B81">
        <w:rPr>
          <w:rFonts w:ascii="Times New Roman" w:hAnsi="Times New Roman" w:cs="Times New Roman"/>
          <w:color w:val="000000" w:themeColor="text1"/>
          <w:kern w:val="24"/>
          <w:sz w:val="24"/>
          <w:szCs w:val="24"/>
        </w:rPr>
        <w:t>one element</w:t>
      </w:r>
      <w:r>
        <w:rPr>
          <w:rFonts w:ascii="Times New Roman" w:hAnsi="Times New Roman" w:cs="Times New Roman"/>
          <w:color w:val="000000" w:themeColor="text1"/>
          <w:kern w:val="24"/>
          <w:sz w:val="24"/>
          <w:szCs w:val="24"/>
        </w:rPr>
        <w:t xml:space="preserve"> </w:t>
      </w:r>
      <w:r w:rsidR="00450ADF">
        <w:rPr>
          <w:rFonts w:ascii="Times New Roman" w:hAnsi="Times New Roman" w:cs="Times New Roman"/>
          <w:color w:val="000000" w:themeColor="text1"/>
          <w:kern w:val="24"/>
          <w:sz w:val="24"/>
          <w:szCs w:val="24"/>
        </w:rPr>
        <w:t>generally</w:t>
      </w:r>
      <w:r>
        <w:rPr>
          <w:rFonts w:ascii="Times New Roman" w:hAnsi="Times New Roman" w:cs="Times New Roman"/>
          <w:color w:val="000000" w:themeColor="text1"/>
          <w:kern w:val="24"/>
          <w:sz w:val="24"/>
          <w:szCs w:val="24"/>
        </w:rPr>
        <w:t xml:space="preserve"> </w:t>
      </w:r>
      <w:r w:rsidR="00B74C23" w:rsidRPr="00C5643C">
        <w:rPr>
          <w:rFonts w:ascii="Times New Roman" w:hAnsi="Times New Roman" w:cs="Times New Roman"/>
          <w:color w:val="000000" w:themeColor="text1"/>
          <w:kern w:val="24"/>
          <w:sz w:val="24"/>
          <w:szCs w:val="24"/>
        </w:rPr>
        <w:t xml:space="preserve">lacking </w:t>
      </w:r>
      <w:r w:rsidR="004C0E75" w:rsidRPr="00C5643C">
        <w:rPr>
          <w:rFonts w:ascii="Times New Roman" w:hAnsi="Times New Roman" w:cs="Times New Roman"/>
          <w:color w:val="000000" w:themeColor="text1"/>
          <w:kern w:val="24"/>
          <w:sz w:val="24"/>
          <w:szCs w:val="24"/>
        </w:rPr>
        <w:t>within</w:t>
      </w:r>
      <w:r w:rsidR="00B74C23" w:rsidRPr="00C5643C">
        <w:rPr>
          <w:rFonts w:ascii="Times New Roman" w:hAnsi="Times New Roman" w:cs="Times New Roman"/>
          <w:color w:val="000000" w:themeColor="text1"/>
          <w:kern w:val="24"/>
          <w:sz w:val="24"/>
          <w:szCs w:val="24"/>
        </w:rPr>
        <w:t xml:space="preserve"> discussions and criticisms of</w:t>
      </w:r>
      <w:r w:rsidR="004C0E75" w:rsidRPr="00C5643C">
        <w:rPr>
          <w:rFonts w:ascii="Times New Roman" w:hAnsi="Times New Roman" w:cs="Times New Roman"/>
          <w:color w:val="000000" w:themeColor="text1"/>
          <w:kern w:val="24"/>
          <w:sz w:val="24"/>
          <w:szCs w:val="24"/>
        </w:rPr>
        <w:t xml:space="preserve"> Eritrea</w:t>
      </w:r>
      <w:r w:rsidR="00B74C23" w:rsidRPr="00C5643C">
        <w:rPr>
          <w:rFonts w:ascii="Times New Roman" w:hAnsi="Times New Roman" w:cs="Times New Roman"/>
          <w:color w:val="000000" w:themeColor="text1"/>
          <w:kern w:val="24"/>
          <w:sz w:val="24"/>
          <w:szCs w:val="24"/>
        </w:rPr>
        <w:t>’s development approach</w:t>
      </w:r>
      <w:r w:rsidR="00622B81">
        <w:rPr>
          <w:rFonts w:ascii="Times New Roman" w:hAnsi="Times New Roman" w:cs="Times New Roman"/>
          <w:color w:val="000000" w:themeColor="text1"/>
          <w:kern w:val="24"/>
          <w:sz w:val="24"/>
          <w:szCs w:val="24"/>
        </w:rPr>
        <w:t xml:space="preserve">, beyond </w:t>
      </w:r>
      <w:r w:rsidR="00FF78D4">
        <w:rPr>
          <w:rFonts w:ascii="Times New Roman" w:hAnsi="Times New Roman" w:cs="Times New Roman"/>
          <w:color w:val="000000" w:themeColor="text1"/>
          <w:kern w:val="24"/>
          <w:sz w:val="24"/>
          <w:szCs w:val="24"/>
        </w:rPr>
        <w:t xml:space="preserve">historical awareness and </w:t>
      </w:r>
      <w:r w:rsidR="00622B81">
        <w:rPr>
          <w:rFonts w:ascii="Times New Roman" w:hAnsi="Times New Roman" w:cs="Times New Roman"/>
          <w:color w:val="000000" w:themeColor="text1"/>
          <w:kern w:val="24"/>
          <w:sz w:val="24"/>
          <w:szCs w:val="24"/>
        </w:rPr>
        <w:t>context,</w:t>
      </w:r>
      <w:r w:rsidR="004C0E75" w:rsidRPr="00C5643C">
        <w:rPr>
          <w:rFonts w:ascii="Times New Roman" w:hAnsi="Times New Roman" w:cs="Times New Roman"/>
          <w:color w:val="000000" w:themeColor="text1"/>
          <w:kern w:val="24"/>
          <w:sz w:val="24"/>
          <w:szCs w:val="24"/>
        </w:rPr>
        <w:t xml:space="preserve"> i</w:t>
      </w:r>
      <w:r w:rsidR="00B74C23" w:rsidRPr="00C5643C">
        <w:rPr>
          <w:rFonts w:ascii="Times New Roman" w:hAnsi="Times New Roman" w:cs="Times New Roman"/>
          <w:color w:val="000000" w:themeColor="text1"/>
          <w:kern w:val="24"/>
          <w:sz w:val="24"/>
          <w:szCs w:val="24"/>
        </w:rPr>
        <w:t>s a</w:t>
      </w:r>
      <w:r w:rsidR="004C0E75" w:rsidRPr="00C5643C">
        <w:rPr>
          <w:rFonts w:ascii="Times New Roman" w:hAnsi="Times New Roman" w:cs="Times New Roman"/>
          <w:color w:val="000000" w:themeColor="text1"/>
          <w:kern w:val="24"/>
          <w:sz w:val="24"/>
          <w:szCs w:val="24"/>
        </w:rPr>
        <w:t xml:space="preserve"> more balanced</w:t>
      </w:r>
      <w:r w:rsidR="00450ADF">
        <w:rPr>
          <w:rFonts w:ascii="Times New Roman" w:hAnsi="Times New Roman" w:cs="Times New Roman"/>
          <w:color w:val="000000" w:themeColor="text1"/>
          <w:kern w:val="24"/>
          <w:sz w:val="24"/>
          <w:szCs w:val="24"/>
        </w:rPr>
        <w:t>, nuanced</w:t>
      </w:r>
      <w:r w:rsidR="004C0E75" w:rsidRPr="00C5643C">
        <w:rPr>
          <w:rFonts w:ascii="Times New Roman" w:hAnsi="Times New Roman" w:cs="Times New Roman"/>
          <w:color w:val="000000" w:themeColor="text1"/>
          <w:kern w:val="24"/>
          <w:sz w:val="24"/>
          <w:szCs w:val="24"/>
        </w:rPr>
        <w:t xml:space="preserve"> </w:t>
      </w:r>
      <w:r w:rsidR="00FA2799">
        <w:rPr>
          <w:rFonts w:ascii="Times New Roman" w:hAnsi="Times New Roman" w:cs="Times New Roman"/>
          <w:color w:val="000000" w:themeColor="text1"/>
          <w:kern w:val="24"/>
          <w:sz w:val="24"/>
          <w:szCs w:val="24"/>
        </w:rPr>
        <w:t>understanding</w:t>
      </w:r>
      <w:r w:rsidR="00B74C23" w:rsidRPr="00C5643C">
        <w:rPr>
          <w:rFonts w:ascii="Times New Roman" w:hAnsi="Times New Roman" w:cs="Times New Roman"/>
          <w:color w:val="000000" w:themeColor="text1"/>
          <w:kern w:val="24"/>
          <w:sz w:val="24"/>
          <w:szCs w:val="24"/>
        </w:rPr>
        <w:t xml:space="preserve"> of NGOs.</w:t>
      </w:r>
    </w:p>
    <w:p w:rsidR="00B74C23" w:rsidRPr="00C5643C" w:rsidRDefault="00B74C23" w:rsidP="00C5643C">
      <w:pPr>
        <w:spacing w:after="0" w:line="240" w:lineRule="auto"/>
        <w:contextualSpacing/>
        <w:jc w:val="both"/>
        <w:rPr>
          <w:rFonts w:ascii="Times New Roman" w:hAnsi="Times New Roman" w:cs="Times New Roman"/>
          <w:color w:val="000000" w:themeColor="text1"/>
          <w:kern w:val="24"/>
          <w:sz w:val="24"/>
          <w:szCs w:val="24"/>
        </w:rPr>
      </w:pPr>
    </w:p>
    <w:p w:rsidR="00823D42" w:rsidRPr="00C5643C" w:rsidRDefault="00622B81" w:rsidP="00450ADF">
      <w:pPr>
        <w:spacing w:after="0" w:line="240" w:lineRule="auto"/>
        <w:contextualSpacing/>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shd w:val="clear" w:color="auto" w:fill="FFFFFF"/>
        </w:rPr>
        <w:t>I</w:t>
      </w:r>
      <w:r w:rsidR="001C2C95" w:rsidRPr="00C5643C">
        <w:rPr>
          <w:rFonts w:ascii="Times New Roman" w:hAnsi="Times New Roman" w:cs="Times New Roman"/>
          <w:color w:val="000000" w:themeColor="text1"/>
          <w:kern w:val="24"/>
          <w:sz w:val="24"/>
          <w:szCs w:val="24"/>
          <w:shd w:val="clear" w:color="auto" w:fill="FFFFFF"/>
        </w:rPr>
        <w:t xml:space="preserve">t is undeniable that </w:t>
      </w:r>
      <w:r w:rsidR="00823D42" w:rsidRPr="00C5643C">
        <w:rPr>
          <w:rFonts w:ascii="Times New Roman" w:hAnsi="Times New Roman" w:cs="Times New Roman"/>
          <w:color w:val="000000" w:themeColor="text1"/>
          <w:kern w:val="24"/>
          <w:sz w:val="24"/>
          <w:szCs w:val="24"/>
          <w:shd w:val="clear" w:color="auto" w:fill="FFFFFF"/>
        </w:rPr>
        <w:t xml:space="preserve">many </w:t>
      </w:r>
      <w:r w:rsidR="001C2C95" w:rsidRPr="00C5643C">
        <w:rPr>
          <w:rFonts w:ascii="Times New Roman" w:hAnsi="Times New Roman" w:cs="Times New Roman"/>
          <w:sz w:val="24"/>
          <w:szCs w:val="24"/>
        </w:rPr>
        <w:t>international development N</w:t>
      </w:r>
      <w:r w:rsidR="00823D42" w:rsidRPr="00C5643C">
        <w:rPr>
          <w:rFonts w:ascii="Times New Roman" w:hAnsi="Times New Roman" w:cs="Times New Roman"/>
          <w:sz w:val="24"/>
          <w:szCs w:val="24"/>
        </w:rPr>
        <w:t xml:space="preserve">GOs are well-intentioned actors who </w:t>
      </w:r>
      <w:r w:rsidR="00FA2799">
        <w:rPr>
          <w:rFonts w:ascii="Times New Roman" w:hAnsi="Times New Roman" w:cs="Times New Roman"/>
          <w:sz w:val="24"/>
          <w:szCs w:val="24"/>
        </w:rPr>
        <w:t>contribute greatly</w:t>
      </w:r>
      <w:r w:rsidR="00823D42" w:rsidRPr="00C5643C">
        <w:rPr>
          <w:rFonts w:ascii="Times New Roman" w:hAnsi="Times New Roman" w:cs="Times New Roman"/>
          <w:sz w:val="24"/>
          <w:szCs w:val="24"/>
        </w:rPr>
        <w:t xml:space="preserve"> across the developing world</w:t>
      </w:r>
      <w:r w:rsidR="001D329A" w:rsidRPr="00C5643C">
        <w:rPr>
          <w:rFonts w:ascii="Times New Roman" w:hAnsi="Times New Roman" w:cs="Times New Roman"/>
          <w:sz w:val="24"/>
          <w:szCs w:val="24"/>
        </w:rPr>
        <w:t xml:space="preserve">, including </w:t>
      </w:r>
      <w:r w:rsidR="00F61F32" w:rsidRPr="00C5643C">
        <w:rPr>
          <w:rFonts w:ascii="Times New Roman" w:hAnsi="Times New Roman" w:cs="Times New Roman"/>
          <w:sz w:val="24"/>
          <w:szCs w:val="24"/>
        </w:rPr>
        <w:t>with</w:t>
      </w:r>
      <w:r w:rsidR="001D329A" w:rsidRPr="00C5643C">
        <w:rPr>
          <w:rFonts w:ascii="Times New Roman" w:hAnsi="Times New Roman" w:cs="Times New Roman"/>
          <w:sz w:val="24"/>
          <w:szCs w:val="24"/>
        </w:rPr>
        <w:t>in Eritrea</w:t>
      </w:r>
      <w:r w:rsidR="00823D42" w:rsidRPr="00C5643C">
        <w:rPr>
          <w:rFonts w:ascii="Times New Roman" w:hAnsi="Times New Roman" w:cs="Times New Roman"/>
          <w:sz w:val="24"/>
          <w:szCs w:val="24"/>
        </w:rPr>
        <w:t>.</w:t>
      </w:r>
      <w:r w:rsidR="00823D42" w:rsidRPr="00C5643C">
        <w:rPr>
          <w:rFonts w:ascii="Times New Roman" w:hAnsi="Times New Roman" w:cs="Times New Roman"/>
          <w:color w:val="000000" w:themeColor="text1"/>
          <w:kern w:val="24"/>
          <w:sz w:val="24"/>
          <w:szCs w:val="24"/>
          <w:shd w:val="clear" w:color="auto" w:fill="FFFFFF"/>
        </w:rPr>
        <w:t xml:space="preserve"> They </w:t>
      </w:r>
      <w:r w:rsidR="00823D42" w:rsidRPr="00C5643C">
        <w:rPr>
          <w:rFonts w:ascii="Times New Roman" w:hAnsi="Times New Roman" w:cs="Times New Roman"/>
          <w:sz w:val="24"/>
          <w:szCs w:val="24"/>
        </w:rPr>
        <w:t xml:space="preserve">are </w:t>
      </w:r>
      <w:r w:rsidR="00F61F32" w:rsidRPr="00C5643C">
        <w:rPr>
          <w:rFonts w:ascii="Times New Roman" w:hAnsi="Times New Roman" w:cs="Times New Roman"/>
          <w:sz w:val="24"/>
          <w:szCs w:val="24"/>
        </w:rPr>
        <w:t>often</w:t>
      </w:r>
      <w:r w:rsidR="00823D42" w:rsidRPr="00C5643C">
        <w:rPr>
          <w:rFonts w:ascii="Times New Roman" w:hAnsi="Times New Roman" w:cs="Times New Roman"/>
          <w:sz w:val="24"/>
          <w:szCs w:val="24"/>
        </w:rPr>
        <w:t xml:space="preserve"> </w:t>
      </w:r>
      <w:r w:rsidR="002E3824" w:rsidRPr="00C5643C">
        <w:rPr>
          <w:rFonts w:ascii="Times New Roman" w:hAnsi="Times New Roman" w:cs="Times New Roman"/>
          <w:sz w:val="24"/>
          <w:szCs w:val="24"/>
        </w:rPr>
        <w:t>valuable development partners</w:t>
      </w:r>
      <w:r w:rsidR="00823D42" w:rsidRPr="00C5643C">
        <w:rPr>
          <w:rFonts w:ascii="Times New Roman" w:hAnsi="Times New Roman" w:cs="Times New Roman"/>
          <w:sz w:val="24"/>
          <w:szCs w:val="24"/>
        </w:rPr>
        <w:t xml:space="preserve">, and </w:t>
      </w:r>
      <w:r w:rsidR="00B74C23" w:rsidRPr="00C5643C">
        <w:rPr>
          <w:rFonts w:ascii="Times New Roman" w:hAnsi="Times New Roman" w:cs="Times New Roman"/>
          <w:sz w:val="24"/>
          <w:szCs w:val="24"/>
        </w:rPr>
        <w:t>they frequently</w:t>
      </w:r>
      <w:r w:rsidR="00823D42" w:rsidRPr="00C5643C">
        <w:rPr>
          <w:rFonts w:ascii="Times New Roman" w:hAnsi="Times New Roman" w:cs="Times New Roman"/>
          <w:sz w:val="24"/>
          <w:szCs w:val="24"/>
        </w:rPr>
        <w:t xml:space="preserve"> play a </w:t>
      </w:r>
      <w:r w:rsidR="00F61F32" w:rsidRPr="00C5643C">
        <w:rPr>
          <w:rFonts w:ascii="Times New Roman" w:hAnsi="Times New Roman" w:cs="Times New Roman"/>
          <w:sz w:val="24"/>
          <w:szCs w:val="24"/>
        </w:rPr>
        <w:t>critical</w:t>
      </w:r>
      <w:r w:rsidR="00823D42" w:rsidRPr="00C5643C">
        <w:rPr>
          <w:rFonts w:ascii="Times New Roman" w:hAnsi="Times New Roman" w:cs="Times New Roman"/>
          <w:sz w:val="24"/>
          <w:szCs w:val="24"/>
        </w:rPr>
        <w:t xml:space="preserve"> role in supporting </w:t>
      </w:r>
      <w:r w:rsidR="00974CC1">
        <w:rPr>
          <w:rFonts w:ascii="Times New Roman" w:hAnsi="Times New Roman" w:cs="Times New Roman"/>
          <w:sz w:val="24"/>
          <w:szCs w:val="24"/>
        </w:rPr>
        <w:t>key</w:t>
      </w:r>
      <w:r w:rsidR="001D329A" w:rsidRPr="00C5643C">
        <w:rPr>
          <w:rFonts w:ascii="Times New Roman" w:hAnsi="Times New Roman" w:cs="Times New Roman"/>
          <w:sz w:val="24"/>
          <w:szCs w:val="24"/>
        </w:rPr>
        <w:t xml:space="preserve"> sectors</w:t>
      </w:r>
      <w:r w:rsidR="00974CC1">
        <w:rPr>
          <w:rFonts w:ascii="Times New Roman" w:hAnsi="Times New Roman" w:cs="Times New Roman"/>
          <w:sz w:val="24"/>
          <w:szCs w:val="24"/>
        </w:rPr>
        <w:t xml:space="preserve"> in many countries</w:t>
      </w:r>
      <w:r w:rsidR="001D329A" w:rsidRPr="00C5643C">
        <w:rPr>
          <w:rFonts w:ascii="Times New Roman" w:hAnsi="Times New Roman" w:cs="Times New Roman"/>
          <w:sz w:val="24"/>
          <w:szCs w:val="24"/>
        </w:rPr>
        <w:t xml:space="preserve">, </w:t>
      </w:r>
      <w:r w:rsidR="004C0E75" w:rsidRPr="00C5643C">
        <w:rPr>
          <w:rFonts w:ascii="Times New Roman" w:hAnsi="Times New Roman" w:cs="Times New Roman"/>
          <w:sz w:val="24"/>
          <w:szCs w:val="24"/>
        </w:rPr>
        <w:t>such</w:t>
      </w:r>
      <w:r w:rsidR="001D329A" w:rsidRPr="00C5643C">
        <w:rPr>
          <w:rFonts w:ascii="Times New Roman" w:hAnsi="Times New Roman" w:cs="Times New Roman"/>
          <w:sz w:val="24"/>
          <w:szCs w:val="24"/>
        </w:rPr>
        <w:t xml:space="preserve"> </w:t>
      </w:r>
      <w:r w:rsidR="00450ADF">
        <w:rPr>
          <w:rFonts w:ascii="Times New Roman" w:hAnsi="Times New Roman" w:cs="Times New Roman"/>
          <w:sz w:val="24"/>
          <w:szCs w:val="24"/>
        </w:rPr>
        <w:t xml:space="preserve">as health </w:t>
      </w:r>
      <w:r w:rsidR="00823D42" w:rsidRPr="00C5643C">
        <w:rPr>
          <w:rFonts w:ascii="Times New Roman" w:hAnsi="Times New Roman" w:cs="Times New Roman"/>
          <w:sz w:val="24"/>
          <w:szCs w:val="24"/>
        </w:rPr>
        <w:t xml:space="preserve">and education. </w:t>
      </w:r>
      <w:r w:rsidR="00974CC1">
        <w:rPr>
          <w:rFonts w:ascii="Times New Roman" w:hAnsi="Times New Roman" w:cs="Times New Roman"/>
          <w:sz w:val="24"/>
          <w:szCs w:val="24"/>
        </w:rPr>
        <w:t>In many instances, N</w:t>
      </w:r>
      <w:r w:rsidR="00B74C23" w:rsidRPr="00C5643C">
        <w:rPr>
          <w:rFonts w:ascii="Times New Roman" w:hAnsi="Times New Roman" w:cs="Times New Roman"/>
          <w:sz w:val="24"/>
          <w:szCs w:val="24"/>
        </w:rPr>
        <w:t xml:space="preserve">GOs </w:t>
      </w:r>
      <w:r w:rsidR="00974CC1">
        <w:rPr>
          <w:rFonts w:ascii="Times New Roman" w:hAnsi="Times New Roman" w:cs="Times New Roman"/>
          <w:sz w:val="24"/>
          <w:szCs w:val="24"/>
        </w:rPr>
        <w:t>are able to</w:t>
      </w:r>
      <w:r w:rsidR="00823D42" w:rsidRPr="00C5643C">
        <w:rPr>
          <w:rFonts w:ascii="Times New Roman" w:hAnsi="Times New Roman" w:cs="Times New Roman"/>
          <w:sz w:val="24"/>
          <w:szCs w:val="24"/>
        </w:rPr>
        <w:t xml:space="preserve"> </w:t>
      </w:r>
      <w:r w:rsidR="00974CC1">
        <w:rPr>
          <w:rFonts w:ascii="Times New Roman" w:hAnsi="Times New Roman" w:cs="Times New Roman"/>
          <w:sz w:val="24"/>
          <w:szCs w:val="24"/>
        </w:rPr>
        <w:t>address</w:t>
      </w:r>
      <w:r w:rsidR="001C2C95" w:rsidRPr="00C5643C">
        <w:rPr>
          <w:rFonts w:ascii="Times New Roman" w:hAnsi="Times New Roman" w:cs="Times New Roman"/>
          <w:sz w:val="24"/>
          <w:szCs w:val="24"/>
        </w:rPr>
        <w:t xml:space="preserve"> issue</w:t>
      </w:r>
      <w:r w:rsidR="00974CC1">
        <w:rPr>
          <w:rFonts w:ascii="Times New Roman" w:hAnsi="Times New Roman" w:cs="Times New Roman"/>
          <w:sz w:val="24"/>
          <w:szCs w:val="24"/>
        </w:rPr>
        <w:t>s or reach area</w:t>
      </w:r>
      <w:r w:rsidR="001C2C95" w:rsidRPr="00C5643C">
        <w:rPr>
          <w:rFonts w:ascii="Times New Roman" w:hAnsi="Times New Roman" w:cs="Times New Roman"/>
          <w:sz w:val="24"/>
          <w:szCs w:val="24"/>
        </w:rPr>
        <w:t xml:space="preserve">s that governments </w:t>
      </w:r>
      <w:r w:rsidR="008E482A" w:rsidRPr="00C5643C">
        <w:rPr>
          <w:rFonts w:ascii="Times New Roman" w:hAnsi="Times New Roman" w:cs="Times New Roman"/>
          <w:sz w:val="24"/>
          <w:szCs w:val="24"/>
        </w:rPr>
        <w:t xml:space="preserve">are </w:t>
      </w:r>
      <w:r w:rsidR="001C2C95" w:rsidRPr="00C5643C">
        <w:rPr>
          <w:rFonts w:ascii="Times New Roman" w:hAnsi="Times New Roman" w:cs="Times New Roman"/>
          <w:sz w:val="24"/>
          <w:szCs w:val="24"/>
        </w:rPr>
        <w:t>either</w:t>
      </w:r>
      <w:r w:rsidR="00B74C23" w:rsidRPr="00C5643C">
        <w:rPr>
          <w:rFonts w:ascii="Times New Roman" w:hAnsi="Times New Roman" w:cs="Times New Roman"/>
          <w:sz w:val="24"/>
          <w:szCs w:val="24"/>
        </w:rPr>
        <w:t xml:space="preserve"> unable or unwilling to</w:t>
      </w:r>
      <w:r w:rsidR="00F61F32" w:rsidRPr="00C5643C">
        <w:rPr>
          <w:rFonts w:ascii="Times New Roman" w:hAnsi="Times New Roman" w:cs="Times New Roman"/>
          <w:sz w:val="24"/>
          <w:szCs w:val="24"/>
        </w:rPr>
        <w:t>, and</w:t>
      </w:r>
      <w:r w:rsidR="00823D42" w:rsidRPr="00C5643C">
        <w:rPr>
          <w:rFonts w:ascii="Times New Roman" w:hAnsi="Times New Roman" w:cs="Times New Roman"/>
          <w:sz w:val="24"/>
          <w:szCs w:val="24"/>
        </w:rPr>
        <w:t xml:space="preserve"> </w:t>
      </w:r>
      <w:r w:rsidR="00B74C23" w:rsidRPr="00C5643C">
        <w:rPr>
          <w:rFonts w:ascii="Times New Roman" w:hAnsi="Times New Roman" w:cs="Times New Roman"/>
          <w:sz w:val="24"/>
          <w:szCs w:val="24"/>
        </w:rPr>
        <w:t xml:space="preserve">they </w:t>
      </w:r>
      <w:r w:rsidR="005015C6">
        <w:rPr>
          <w:rFonts w:ascii="Times New Roman" w:hAnsi="Times New Roman" w:cs="Times New Roman"/>
          <w:sz w:val="24"/>
          <w:szCs w:val="24"/>
        </w:rPr>
        <w:t xml:space="preserve">often </w:t>
      </w:r>
      <w:r w:rsidR="00B74C23" w:rsidRPr="00C5643C">
        <w:rPr>
          <w:rFonts w:ascii="Times New Roman" w:hAnsi="Times New Roman" w:cs="Times New Roman"/>
          <w:sz w:val="24"/>
          <w:szCs w:val="24"/>
        </w:rPr>
        <w:t xml:space="preserve">possess the potential to </w:t>
      </w:r>
      <w:r w:rsidR="00823D42" w:rsidRPr="00C5643C">
        <w:rPr>
          <w:rFonts w:ascii="Times New Roman" w:hAnsi="Times New Roman" w:cs="Times New Roman"/>
          <w:sz w:val="24"/>
          <w:szCs w:val="24"/>
        </w:rPr>
        <w:t>provide efficient, innovative</w:t>
      </w:r>
      <w:r w:rsidR="00450ADF">
        <w:rPr>
          <w:rFonts w:ascii="Times New Roman" w:hAnsi="Times New Roman" w:cs="Times New Roman"/>
          <w:sz w:val="24"/>
          <w:szCs w:val="24"/>
        </w:rPr>
        <w:t>,</w:t>
      </w:r>
      <w:r w:rsidR="00823D42" w:rsidRPr="00C5643C">
        <w:rPr>
          <w:rFonts w:ascii="Times New Roman" w:hAnsi="Times New Roman" w:cs="Times New Roman"/>
          <w:sz w:val="24"/>
          <w:szCs w:val="24"/>
        </w:rPr>
        <w:t xml:space="preserve"> and cost-effective approach</w:t>
      </w:r>
      <w:r w:rsidR="00325C21">
        <w:rPr>
          <w:rFonts w:ascii="Times New Roman" w:hAnsi="Times New Roman" w:cs="Times New Roman"/>
          <w:sz w:val="24"/>
          <w:szCs w:val="24"/>
        </w:rPr>
        <w:t>es or solutions t</w:t>
      </w:r>
      <w:r w:rsidR="00823D42" w:rsidRPr="00C5643C">
        <w:rPr>
          <w:rFonts w:ascii="Times New Roman" w:hAnsi="Times New Roman" w:cs="Times New Roman"/>
          <w:sz w:val="24"/>
          <w:szCs w:val="24"/>
        </w:rPr>
        <w:t>o difficul</w:t>
      </w:r>
      <w:r w:rsidR="00974CC1">
        <w:rPr>
          <w:rFonts w:ascii="Times New Roman" w:hAnsi="Times New Roman" w:cs="Times New Roman"/>
          <w:sz w:val="24"/>
          <w:szCs w:val="24"/>
        </w:rPr>
        <w:t xml:space="preserve">t social and economic problems </w:t>
      </w:r>
      <w:r w:rsidR="00F61F32" w:rsidRPr="00C5643C">
        <w:rPr>
          <w:rFonts w:ascii="Times New Roman" w:hAnsi="Times New Roman" w:cs="Times New Roman"/>
          <w:sz w:val="24"/>
          <w:szCs w:val="24"/>
        </w:rPr>
        <w:t>(</w:t>
      </w:r>
      <w:proofErr w:type="spellStart"/>
      <w:r w:rsidR="00F61F32" w:rsidRPr="00C5643C">
        <w:rPr>
          <w:rFonts w:ascii="Times New Roman" w:hAnsi="Times New Roman" w:cs="Times New Roman"/>
          <w:sz w:val="24"/>
          <w:szCs w:val="24"/>
        </w:rPr>
        <w:t>Chege</w:t>
      </w:r>
      <w:proofErr w:type="spellEnd"/>
      <w:r w:rsidR="00F61F32" w:rsidRPr="00C5643C">
        <w:rPr>
          <w:rFonts w:ascii="Times New Roman" w:hAnsi="Times New Roman" w:cs="Times New Roman"/>
          <w:sz w:val="24"/>
          <w:szCs w:val="24"/>
        </w:rPr>
        <w:t xml:space="preserve"> 1999)</w:t>
      </w:r>
      <w:r w:rsidR="00823D42" w:rsidRPr="00C5643C">
        <w:rPr>
          <w:rFonts w:ascii="Times New Roman" w:hAnsi="Times New Roman" w:cs="Times New Roman"/>
          <w:sz w:val="24"/>
          <w:szCs w:val="24"/>
        </w:rPr>
        <w:t>.</w:t>
      </w:r>
    </w:p>
    <w:p w:rsidR="00C13091" w:rsidRPr="00C5643C" w:rsidRDefault="00C13091" w:rsidP="00C5643C">
      <w:pPr>
        <w:spacing w:after="0" w:line="240" w:lineRule="auto"/>
        <w:contextualSpacing/>
        <w:jc w:val="both"/>
        <w:rPr>
          <w:rFonts w:ascii="Times New Roman" w:hAnsi="Times New Roman" w:cs="Times New Roman"/>
          <w:color w:val="000000" w:themeColor="text1"/>
          <w:kern w:val="24"/>
          <w:sz w:val="24"/>
          <w:szCs w:val="24"/>
          <w:shd w:val="clear" w:color="auto" w:fill="FFFFFF"/>
        </w:rPr>
      </w:pPr>
    </w:p>
    <w:p w:rsidR="00CC174C" w:rsidRPr="00C5643C" w:rsidRDefault="002E1068" w:rsidP="00F23D7B">
      <w:pPr>
        <w:spacing w:after="0" w:line="240" w:lineRule="auto"/>
        <w:contextualSpacing/>
        <w:jc w:val="both"/>
        <w:rPr>
          <w:rFonts w:ascii="Times New Roman" w:hAnsi="Times New Roman" w:cs="Times New Roman"/>
          <w:sz w:val="24"/>
          <w:szCs w:val="24"/>
        </w:rPr>
      </w:pPr>
      <w:r w:rsidRPr="00C5643C">
        <w:rPr>
          <w:rFonts w:ascii="Times New Roman" w:hAnsi="Times New Roman" w:cs="Times New Roman"/>
          <w:color w:val="000000" w:themeColor="text1"/>
          <w:kern w:val="24"/>
          <w:sz w:val="24"/>
          <w:szCs w:val="24"/>
          <w:shd w:val="clear" w:color="auto" w:fill="FFFFFF"/>
        </w:rPr>
        <w:lastRenderedPageBreak/>
        <w:t>A</w:t>
      </w:r>
      <w:r w:rsidR="00BC5635" w:rsidRPr="00C5643C">
        <w:rPr>
          <w:rFonts w:ascii="Times New Roman" w:hAnsi="Times New Roman" w:cs="Times New Roman"/>
          <w:color w:val="000000" w:themeColor="text1"/>
          <w:kern w:val="24"/>
          <w:sz w:val="24"/>
          <w:szCs w:val="24"/>
          <w:shd w:val="clear" w:color="auto" w:fill="FFFFFF"/>
        </w:rPr>
        <w:t xml:space="preserve">t the same time, </w:t>
      </w:r>
      <w:r w:rsidRPr="00C5643C">
        <w:rPr>
          <w:rFonts w:ascii="Times New Roman" w:hAnsi="Times New Roman" w:cs="Times New Roman"/>
          <w:color w:val="000000" w:themeColor="text1"/>
          <w:kern w:val="24"/>
          <w:sz w:val="24"/>
          <w:szCs w:val="24"/>
          <w:shd w:val="clear" w:color="auto" w:fill="FFFFFF"/>
        </w:rPr>
        <w:t xml:space="preserve">however, </w:t>
      </w:r>
      <w:r w:rsidR="00BC5635" w:rsidRPr="00C5643C">
        <w:rPr>
          <w:rFonts w:ascii="Times New Roman" w:hAnsi="Times New Roman" w:cs="Times New Roman"/>
          <w:sz w:val="24"/>
          <w:szCs w:val="24"/>
        </w:rPr>
        <w:t xml:space="preserve">NGOs are also </w:t>
      </w:r>
      <w:r w:rsidR="005015C6">
        <w:rPr>
          <w:rFonts w:ascii="Times New Roman" w:hAnsi="Times New Roman" w:cs="Times New Roman"/>
          <w:sz w:val="24"/>
          <w:szCs w:val="24"/>
        </w:rPr>
        <w:t>beset</w:t>
      </w:r>
      <w:r w:rsidRPr="00C5643C">
        <w:rPr>
          <w:rFonts w:ascii="Times New Roman" w:hAnsi="Times New Roman" w:cs="Times New Roman"/>
          <w:sz w:val="24"/>
          <w:szCs w:val="24"/>
        </w:rPr>
        <w:t xml:space="preserve"> by a </w:t>
      </w:r>
      <w:r w:rsidR="005015C6">
        <w:rPr>
          <w:rFonts w:ascii="Times New Roman" w:hAnsi="Times New Roman" w:cs="Times New Roman"/>
          <w:sz w:val="24"/>
          <w:szCs w:val="24"/>
        </w:rPr>
        <w:t>variety</w:t>
      </w:r>
      <w:r w:rsidRPr="00C5643C">
        <w:rPr>
          <w:rFonts w:ascii="Times New Roman" w:hAnsi="Times New Roman" w:cs="Times New Roman"/>
          <w:sz w:val="24"/>
          <w:szCs w:val="24"/>
        </w:rPr>
        <w:t xml:space="preserve"> of problems. </w:t>
      </w:r>
      <w:r w:rsidR="00974CC1">
        <w:rPr>
          <w:rFonts w:ascii="Times New Roman" w:hAnsi="Times New Roman" w:cs="Times New Roman"/>
          <w:sz w:val="24"/>
          <w:szCs w:val="24"/>
        </w:rPr>
        <w:t xml:space="preserve">For example, while </w:t>
      </w:r>
      <w:r w:rsidR="00974CC1" w:rsidRPr="00C5643C">
        <w:rPr>
          <w:rFonts w:ascii="Times New Roman" w:hAnsi="Times New Roman" w:cs="Times New Roman"/>
          <w:sz w:val="24"/>
          <w:szCs w:val="24"/>
        </w:rPr>
        <w:t xml:space="preserve">many international institutions and bilateral or multilateral partners channel development aid through NGOs rather than governments </w:t>
      </w:r>
      <w:r w:rsidR="00974CC1">
        <w:rPr>
          <w:rFonts w:ascii="Times New Roman" w:hAnsi="Times New Roman" w:cs="Times New Roman"/>
          <w:sz w:val="24"/>
          <w:szCs w:val="24"/>
        </w:rPr>
        <w:t>in order to avoid the corruption that prevails within the latter,</w:t>
      </w:r>
      <w:r w:rsidR="00974CC1" w:rsidRPr="00C5643C">
        <w:rPr>
          <w:rFonts w:ascii="Times New Roman" w:hAnsi="Times New Roman" w:cs="Times New Roman"/>
          <w:sz w:val="24"/>
          <w:szCs w:val="24"/>
        </w:rPr>
        <w:t xml:space="preserve"> </w:t>
      </w:r>
      <w:r w:rsidRPr="00C5643C">
        <w:rPr>
          <w:rFonts w:ascii="Times New Roman" w:hAnsi="Times New Roman" w:cs="Times New Roman"/>
          <w:sz w:val="24"/>
          <w:szCs w:val="24"/>
        </w:rPr>
        <w:t>NGOs</w:t>
      </w:r>
      <w:r w:rsidR="00974CC1">
        <w:rPr>
          <w:rFonts w:ascii="Times New Roman" w:hAnsi="Times New Roman" w:cs="Times New Roman"/>
          <w:sz w:val="24"/>
          <w:szCs w:val="24"/>
        </w:rPr>
        <w:t xml:space="preserve"> themselves</w:t>
      </w:r>
      <w:r w:rsidRPr="00C5643C">
        <w:rPr>
          <w:rFonts w:ascii="Times New Roman" w:hAnsi="Times New Roman" w:cs="Times New Roman"/>
          <w:sz w:val="24"/>
          <w:szCs w:val="24"/>
        </w:rPr>
        <w:t xml:space="preserve"> are not above corruption, as </w:t>
      </w:r>
      <w:r w:rsidR="00450ADF">
        <w:rPr>
          <w:rFonts w:ascii="Times New Roman" w:hAnsi="Times New Roman" w:cs="Times New Roman"/>
          <w:sz w:val="24"/>
          <w:szCs w:val="24"/>
        </w:rPr>
        <w:t xml:space="preserve">so clearly </w:t>
      </w:r>
      <w:r w:rsidR="00973AC7" w:rsidRPr="00C5643C">
        <w:rPr>
          <w:rFonts w:ascii="Times New Roman" w:hAnsi="Times New Roman" w:cs="Times New Roman"/>
          <w:sz w:val="24"/>
          <w:szCs w:val="24"/>
        </w:rPr>
        <w:t>illustrated</w:t>
      </w:r>
      <w:r w:rsidRPr="00C5643C">
        <w:rPr>
          <w:rFonts w:ascii="Times New Roman" w:hAnsi="Times New Roman" w:cs="Times New Roman"/>
          <w:sz w:val="24"/>
          <w:szCs w:val="24"/>
        </w:rPr>
        <w:t xml:space="preserve"> by the recent scandal </w:t>
      </w:r>
      <w:r w:rsidR="00973AC7" w:rsidRPr="00C5643C">
        <w:rPr>
          <w:rFonts w:ascii="Times New Roman" w:hAnsi="Times New Roman" w:cs="Times New Roman"/>
          <w:sz w:val="24"/>
          <w:szCs w:val="24"/>
        </w:rPr>
        <w:t>at</w:t>
      </w:r>
      <w:r w:rsidRPr="00C5643C">
        <w:rPr>
          <w:rFonts w:ascii="Times New Roman" w:hAnsi="Times New Roman" w:cs="Times New Roman"/>
          <w:sz w:val="24"/>
          <w:szCs w:val="24"/>
        </w:rPr>
        <w:t xml:space="preserve"> Oxfam International. </w:t>
      </w:r>
      <w:r w:rsidR="00974CC1">
        <w:rPr>
          <w:rFonts w:ascii="Times New Roman" w:hAnsi="Times New Roman" w:cs="Times New Roman"/>
          <w:sz w:val="24"/>
          <w:szCs w:val="24"/>
        </w:rPr>
        <w:t>As well</w:t>
      </w:r>
      <w:r w:rsidR="00973AC7" w:rsidRPr="00C5643C">
        <w:rPr>
          <w:rFonts w:ascii="Times New Roman" w:hAnsi="Times New Roman" w:cs="Times New Roman"/>
          <w:sz w:val="24"/>
          <w:szCs w:val="24"/>
        </w:rPr>
        <w:t>, N</w:t>
      </w:r>
      <w:r w:rsidRPr="00C5643C">
        <w:rPr>
          <w:rFonts w:ascii="Times New Roman" w:hAnsi="Times New Roman" w:cs="Times New Roman"/>
          <w:sz w:val="24"/>
          <w:szCs w:val="24"/>
        </w:rPr>
        <w:t xml:space="preserve">GOs </w:t>
      </w:r>
      <w:r w:rsidR="00F61F32" w:rsidRPr="00C5643C">
        <w:rPr>
          <w:rFonts w:ascii="Times New Roman" w:hAnsi="Times New Roman" w:cs="Times New Roman"/>
          <w:sz w:val="24"/>
          <w:szCs w:val="24"/>
        </w:rPr>
        <w:t>often</w:t>
      </w:r>
      <w:r w:rsidR="00BC5635" w:rsidRPr="00C5643C">
        <w:rPr>
          <w:rFonts w:ascii="Times New Roman" w:hAnsi="Times New Roman" w:cs="Times New Roman"/>
          <w:sz w:val="24"/>
          <w:szCs w:val="24"/>
        </w:rPr>
        <w:t xml:space="preserve"> </w:t>
      </w:r>
      <w:r w:rsidR="00973AC7" w:rsidRPr="00C5643C">
        <w:rPr>
          <w:rFonts w:ascii="Times New Roman" w:hAnsi="Times New Roman" w:cs="Times New Roman"/>
          <w:sz w:val="24"/>
          <w:szCs w:val="24"/>
        </w:rPr>
        <w:t xml:space="preserve">focus on </w:t>
      </w:r>
      <w:r w:rsidR="00BC5635" w:rsidRPr="00C5643C">
        <w:rPr>
          <w:rFonts w:ascii="Times New Roman" w:hAnsi="Times New Roman" w:cs="Times New Roman"/>
          <w:sz w:val="24"/>
          <w:szCs w:val="24"/>
        </w:rPr>
        <w:t>technical</w:t>
      </w:r>
      <w:r w:rsidR="00F61F32" w:rsidRPr="00C5643C">
        <w:rPr>
          <w:rFonts w:ascii="Times New Roman" w:hAnsi="Times New Roman" w:cs="Times New Roman"/>
          <w:sz w:val="24"/>
          <w:szCs w:val="24"/>
        </w:rPr>
        <w:t xml:space="preserve"> or temporary</w:t>
      </w:r>
      <w:r w:rsidR="00BC5635" w:rsidRPr="00C5643C">
        <w:rPr>
          <w:rFonts w:ascii="Times New Roman" w:hAnsi="Times New Roman" w:cs="Times New Roman"/>
          <w:sz w:val="24"/>
          <w:szCs w:val="24"/>
        </w:rPr>
        <w:t xml:space="preserve"> solutions</w:t>
      </w:r>
      <w:r w:rsidR="00973AC7" w:rsidRPr="00C5643C">
        <w:rPr>
          <w:rFonts w:ascii="Times New Roman" w:hAnsi="Times New Roman" w:cs="Times New Roman"/>
          <w:sz w:val="24"/>
          <w:szCs w:val="24"/>
        </w:rPr>
        <w:t xml:space="preserve">, overlooking </w:t>
      </w:r>
      <w:r w:rsidR="00B74C23" w:rsidRPr="00C5643C">
        <w:rPr>
          <w:rFonts w:ascii="Times New Roman" w:hAnsi="Times New Roman" w:cs="Times New Roman"/>
          <w:sz w:val="24"/>
          <w:szCs w:val="24"/>
        </w:rPr>
        <w:t xml:space="preserve">longstanding </w:t>
      </w:r>
      <w:r w:rsidR="00F61F32" w:rsidRPr="00C5643C">
        <w:rPr>
          <w:rFonts w:ascii="Times New Roman" w:hAnsi="Times New Roman" w:cs="Times New Roman"/>
          <w:sz w:val="24"/>
          <w:szCs w:val="24"/>
        </w:rPr>
        <w:t>systemic and</w:t>
      </w:r>
      <w:r w:rsidR="00973AC7" w:rsidRPr="00C5643C">
        <w:rPr>
          <w:rFonts w:ascii="Times New Roman" w:hAnsi="Times New Roman" w:cs="Times New Roman"/>
          <w:sz w:val="24"/>
          <w:szCs w:val="24"/>
        </w:rPr>
        <w:t xml:space="preserve"> structural </w:t>
      </w:r>
      <w:r w:rsidR="00F61F32" w:rsidRPr="00C5643C">
        <w:rPr>
          <w:rFonts w:ascii="Times New Roman" w:hAnsi="Times New Roman" w:cs="Times New Roman"/>
          <w:sz w:val="24"/>
          <w:szCs w:val="24"/>
        </w:rPr>
        <w:t>problems</w:t>
      </w:r>
      <w:r w:rsidR="00974CC1">
        <w:rPr>
          <w:rFonts w:ascii="Times New Roman" w:hAnsi="Times New Roman" w:cs="Times New Roman"/>
          <w:sz w:val="24"/>
          <w:szCs w:val="24"/>
        </w:rPr>
        <w:t xml:space="preserve">, and they </w:t>
      </w:r>
      <w:r w:rsidR="00EC0F61">
        <w:rPr>
          <w:rFonts w:ascii="Times New Roman" w:hAnsi="Times New Roman" w:cs="Times New Roman"/>
          <w:sz w:val="24"/>
          <w:szCs w:val="24"/>
        </w:rPr>
        <w:t xml:space="preserve">may be </w:t>
      </w:r>
      <w:r w:rsidR="00B85871">
        <w:rPr>
          <w:rFonts w:ascii="Times New Roman" w:hAnsi="Times New Roman" w:cs="Times New Roman"/>
          <w:sz w:val="24"/>
          <w:szCs w:val="24"/>
        </w:rPr>
        <w:t>plagu</w:t>
      </w:r>
      <w:r w:rsidR="00EC0F61">
        <w:rPr>
          <w:rFonts w:ascii="Times New Roman" w:hAnsi="Times New Roman" w:cs="Times New Roman"/>
          <w:sz w:val="24"/>
          <w:szCs w:val="24"/>
        </w:rPr>
        <w:t>ed</w:t>
      </w:r>
      <w:r w:rsidR="00974CC1">
        <w:rPr>
          <w:rFonts w:ascii="Times New Roman" w:hAnsi="Times New Roman" w:cs="Times New Roman"/>
          <w:sz w:val="24"/>
          <w:szCs w:val="24"/>
        </w:rPr>
        <w:t xml:space="preserve"> by </w:t>
      </w:r>
      <w:r w:rsidR="005015C6">
        <w:rPr>
          <w:rFonts w:ascii="Times New Roman" w:hAnsi="Times New Roman" w:cs="Times New Roman"/>
          <w:sz w:val="24"/>
          <w:szCs w:val="24"/>
        </w:rPr>
        <w:t xml:space="preserve">a lack of transparency or </w:t>
      </w:r>
      <w:r w:rsidR="00A9399C">
        <w:rPr>
          <w:rFonts w:ascii="Times New Roman" w:hAnsi="Times New Roman" w:cs="Times New Roman"/>
          <w:sz w:val="24"/>
          <w:szCs w:val="24"/>
        </w:rPr>
        <w:t xml:space="preserve">questions of </w:t>
      </w:r>
      <w:r w:rsidR="00974CC1">
        <w:rPr>
          <w:rFonts w:ascii="Times New Roman" w:hAnsi="Times New Roman" w:cs="Times New Roman"/>
          <w:sz w:val="24"/>
          <w:szCs w:val="24"/>
        </w:rPr>
        <w:t>accountability. Specifically, since</w:t>
      </w:r>
      <w:r w:rsidR="00BC5635" w:rsidRPr="00C5643C">
        <w:rPr>
          <w:rFonts w:ascii="Times New Roman" w:hAnsi="Times New Roman" w:cs="Times New Roman"/>
          <w:sz w:val="24"/>
          <w:szCs w:val="24"/>
        </w:rPr>
        <w:t xml:space="preserve"> </w:t>
      </w:r>
      <w:r w:rsidR="00974CC1">
        <w:rPr>
          <w:rFonts w:ascii="Times New Roman" w:hAnsi="Times New Roman" w:cs="Times New Roman"/>
          <w:sz w:val="24"/>
          <w:szCs w:val="24"/>
        </w:rPr>
        <w:t>many NGOs</w:t>
      </w:r>
      <w:r w:rsidR="00974CC1" w:rsidRPr="00C5643C">
        <w:rPr>
          <w:rFonts w:ascii="Times New Roman" w:hAnsi="Times New Roman" w:cs="Times New Roman"/>
          <w:sz w:val="24"/>
          <w:szCs w:val="24"/>
        </w:rPr>
        <w:t xml:space="preserve"> </w:t>
      </w:r>
      <w:r w:rsidR="00974CC1">
        <w:rPr>
          <w:rFonts w:ascii="Times New Roman" w:hAnsi="Times New Roman" w:cs="Times New Roman"/>
          <w:sz w:val="24"/>
          <w:szCs w:val="24"/>
        </w:rPr>
        <w:t>heavily</w:t>
      </w:r>
      <w:r w:rsidR="00974CC1" w:rsidRPr="00C5643C">
        <w:rPr>
          <w:rFonts w:ascii="Times New Roman" w:hAnsi="Times New Roman" w:cs="Times New Roman"/>
          <w:sz w:val="24"/>
          <w:szCs w:val="24"/>
        </w:rPr>
        <w:t xml:space="preserve"> depend on external financing</w:t>
      </w:r>
      <w:r w:rsidR="00974CC1">
        <w:rPr>
          <w:rFonts w:ascii="Times New Roman" w:hAnsi="Times New Roman" w:cs="Times New Roman"/>
          <w:sz w:val="24"/>
          <w:szCs w:val="24"/>
        </w:rPr>
        <w:t>, the</w:t>
      </w:r>
      <w:r w:rsidR="00450ADF">
        <w:rPr>
          <w:rFonts w:ascii="Times New Roman" w:hAnsi="Times New Roman" w:cs="Times New Roman"/>
          <w:sz w:val="24"/>
          <w:szCs w:val="24"/>
        </w:rPr>
        <w:t>ir accountability is often</w:t>
      </w:r>
      <w:r w:rsidR="00BC5635" w:rsidRPr="00C5643C">
        <w:rPr>
          <w:rFonts w:ascii="Times New Roman" w:hAnsi="Times New Roman" w:cs="Times New Roman"/>
          <w:sz w:val="24"/>
          <w:szCs w:val="24"/>
        </w:rPr>
        <w:t xml:space="preserve"> to their funders </w:t>
      </w:r>
      <w:r w:rsidR="00974CC1">
        <w:rPr>
          <w:rFonts w:ascii="Times New Roman" w:hAnsi="Times New Roman" w:cs="Times New Roman"/>
          <w:sz w:val="24"/>
          <w:szCs w:val="24"/>
        </w:rPr>
        <w:t xml:space="preserve">rather than </w:t>
      </w:r>
      <w:r w:rsidR="00BC5635" w:rsidRPr="00C5643C">
        <w:rPr>
          <w:rFonts w:ascii="Times New Roman" w:hAnsi="Times New Roman" w:cs="Times New Roman"/>
          <w:sz w:val="24"/>
          <w:szCs w:val="24"/>
        </w:rPr>
        <w:t>t</w:t>
      </w:r>
      <w:r w:rsidR="00B85871">
        <w:rPr>
          <w:rFonts w:ascii="Times New Roman" w:hAnsi="Times New Roman" w:cs="Times New Roman"/>
          <w:sz w:val="24"/>
          <w:szCs w:val="24"/>
        </w:rPr>
        <w:t>o t</w:t>
      </w:r>
      <w:r w:rsidR="00BC5635" w:rsidRPr="00C5643C">
        <w:rPr>
          <w:rFonts w:ascii="Times New Roman" w:hAnsi="Times New Roman" w:cs="Times New Roman"/>
          <w:sz w:val="24"/>
          <w:szCs w:val="24"/>
        </w:rPr>
        <w:t>hose they serve</w:t>
      </w:r>
      <w:r w:rsidR="00974CC1">
        <w:rPr>
          <w:rFonts w:ascii="Times New Roman" w:hAnsi="Times New Roman" w:cs="Times New Roman"/>
          <w:sz w:val="24"/>
          <w:szCs w:val="24"/>
        </w:rPr>
        <w:t>.</w:t>
      </w:r>
      <w:r w:rsidR="00BC5635" w:rsidRPr="00C5643C">
        <w:rPr>
          <w:rFonts w:ascii="Times New Roman" w:hAnsi="Times New Roman" w:cs="Times New Roman"/>
          <w:sz w:val="24"/>
          <w:szCs w:val="24"/>
        </w:rPr>
        <w:t xml:space="preserve"> </w:t>
      </w:r>
      <w:r w:rsidR="007A0B47">
        <w:rPr>
          <w:rFonts w:ascii="Times New Roman" w:hAnsi="Times New Roman" w:cs="Times New Roman"/>
          <w:sz w:val="24"/>
          <w:szCs w:val="24"/>
        </w:rPr>
        <w:t xml:space="preserve">Consequently, </w:t>
      </w:r>
      <w:r w:rsidR="00450ADF">
        <w:rPr>
          <w:rFonts w:ascii="Times New Roman" w:hAnsi="Times New Roman" w:cs="Times New Roman"/>
          <w:sz w:val="24"/>
          <w:szCs w:val="24"/>
        </w:rPr>
        <w:t>initiatives or</w:t>
      </w:r>
      <w:r w:rsidR="00BC5635" w:rsidRPr="00C5643C">
        <w:rPr>
          <w:rFonts w:ascii="Times New Roman" w:hAnsi="Times New Roman" w:cs="Times New Roman"/>
          <w:sz w:val="24"/>
          <w:szCs w:val="24"/>
        </w:rPr>
        <w:t xml:space="preserve"> projects </w:t>
      </w:r>
      <w:r w:rsidR="00B85871">
        <w:rPr>
          <w:rFonts w:ascii="Times New Roman" w:hAnsi="Times New Roman" w:cs="Times New Roman"/>
          <w:sz w:val="24"/>
          <w:szCs w:val="24"/>
        </w:rPr>
        <w:t>tend to</w:t>
      </w:r>
      <w:r w:rsidR="0095338D">
        <w:rPr>
          <w:rFonts w:ascii="Times New Roman" w:hAnsi="Times New Roman" w:cs="Times New Roman"/>
          <w:sz w:val="24"/>
          <w:szCs w:val="24"/>
        </w:rPr>
        <w:t xml:space="preserve"> align with</w:t>
      </w:r>
      <w:r w:rsidR="00BC5635" w:rsidRPr="00C5643C">
        <w:rPr>
          <w:rFonts w:ascii="Times New Roman" w:hAnsi="Times New Roman" w:cs="Times New Roman"/>
          <w:sz w:val="24"/>
          <w:szCs w:val="24"/>
        </w:rPr>
        <w:t xml:space="preserve"> donor preferences</w:t>
      </w:r>
      <w:r w:rsidR="00B85871">
        <w:rPr>
          <w:rFonts w:ascii="Times New Roman" w:hAnsi="Times New Roman" w:cs="Times New Roman"/>
          <w:sz w:val="24"/>
          <w:szCs w:val="24"/>
        </w:rPr>
        <w:t xml:space="preserve"> and</w:t>
      </w:r>
      <w:r w:rsidR="00450ADF">
        <w:rPr>
          <w:rFonts w:ascii="Times New Roman" w:hAnsi="Times New Roman" w:cs="Times New Roman"/>
          <w:sz w:val="24"/>
          <w:szCs w:val="24"/>
        </w:rPr>
        <w:t xml:space="preserve"> not</w:t>
      </w:r>
      <w:r w:rsidR="00BC5635" w:rsidRPr="00C5643C">
        <w:rPr>
          <w:rFonts w:ascii="Times New Roman" w:hAnsi="Times New Roman" w:cs="Times New Roman"/>
          <w:sz w:val="24"/>
          <w:szCs w:val="24"/>
        </w:rPr>
        <w:t xml:space="preserve"> </w:t>
      </w:r>
      <w:r w:rsidR="00450ADF">
        <w:rPr>
          <w:rFonts w:ascii="Times New Roman" w:hAnsi="Times New Roman" w:cs="Times New Roman"/>
          <w:sz w:val="24"/>
          <w:szCs w:val="24"/>
        </w:rPr>
        <w:t>the</w:t>
      </w:r>
      <w:r w:rsidR="00BC5635" w:rsidRPr="00C5643C">
        <w:rPr>
          <w:rFonts w:ascii="Times New Roman" w:hAnsi="Times New Roman" w:cs="Times New Roman"/>
          <w:sz w:val="24"/>
          <w:szCs w:val="24"/>
        </w:rPr>
        <w:t xml:space="preserve"> </w:t>
      </w:r>
      <w:r w:rsidR="00450ADF">
        <w:rPr>
          <w:rFonts w:ascii="Times New Roman" w:hAnsi="Times New Roman" w:cs="Times New Roman"/>
          <w:sz w:val="24"/>
          <w:szCs w:val="24"/>
        </w:rPr>
        <w:t>community</w:t>
      </w:r>
      <w:r w:rsidR="007A0B47">
        <w:rPr>
          <w:rFonts w:ascii="Times New Roman" w:hAnsi="Times New Roman" w:cs="Times New Roman"/>
          <w:sz w:val="24"/>
          <w:szCs w:val="24"/>
        </w:rPr>
        <w:t>’s</w:t>
      </w:r>
      <w:r w:rsidR="00450ADF">
        <w:rPr>
          <w:rFonts w:ascii="Times New Roman" w:hAnsi="Times New Roman" w:cs="Times New Roman"/>
          <w:sz w:val="24"/>
          <w:szCs w:val="24"/>
        </w:rPr>
        <w:t xml:space="preserve">, </w:t>
      </w:r>
      <w:r w:rsidR="007A0B47">
        <w:rPr>
          <w:rFonts w:ascii="Times New Roman" w:hAnsi="Times New Roman" w:cs="Times New Roman"/>
          <w:sz w:val="24"/>
          <w:szCs w:val="24"/>
        </w:rPr>
        <w:t>local or</w:t>
      </w:r>
      <w:r w:rsidR="00B74C23" w:rsidRPr="00C5643C">
        <w:rPr>
          <w:rFonts w:ascii="Times New Roman" w:hAnsi="Times New Roman" w:cs="Times New Roman"/>
          <w:sz w:val="24"/>
          <w:szCs w:val="24"/>
        </w:rPr>
        <w:t xml:space="preserve"> national priorities</w:t>
      </w:r>
      <w:r w:rsidR="007A0B47">
        <w:rPr>
          <w:rFonts w:ascii="Times New Roman" w:hAnsi="Times New Roman" w:cs="Times New Roman"/>
          <w:sz w:val="24"/>
          <w:szCs w:val="24"/>
        </w:rPr>
        <w:t xml:space="preserve"> </w:t>
      </w:r>
      <w:r w:rsidR="00F23D7B">
        <w:rPr>
          <w:rFonts w:ascii="Times New Roman" w:hAnsi="Times New Roman" w:cs="Times New Roman"/>
          <w:sz w:val="24"/>
          <w:szCs w:val="24"/>
        </w:rPr>
        <w:t>can</w:t>
      </w:r>
      <w:r w:rsidR="007A0B47">
        <w:rPr>
          <w:rFonts w:ascii="Times New Roman" w:hAnsi="Times New Roman" w:cs="Times New Roman"/>
          <w:sz w:val="24"/>
          <w:szCs w:val="24"/>
        </w:rPr>
        <w:t xml:space="preserve"> be </w:t>
      </w:r>
      <w:r w:rsidR="00BB281B">
        <w:rPr>
          <w:rFonts w:ascii="Times New Roman" w:hAnsi="Times New Roman" w:cs="Times New Roman"/>
          <w:sz w:val="24"/>
          <w:szCs w:val="24"/>
        </w:rPr>
        <w:t>neglected</w:t>
      </w:r>
      <w:r w:rsidR="007A0B47">
        <w:rPr>
          <w:rFonts w:ascii="Times New Roman" w:hAnsi="Times New Roman" w:cs="Times New Roman"/>
          <w:sz w:val="24"/>
          <w:szCs w:val="24"/>
        </w:rPr>
        <w:t xml:space="preserve">, and there may </w:t>
      </w:r>
      <w:r w:rsidR="00B85871">
        <w:rPr>
          <w:rFonts w:ascii="Times New Roman" w:hAnsi="Times New Roman" w:cs="Times New Roman"/>
          <w:sz w:val="24"/>
          <w:szCs w:val="24"/>
        </w:rPr>
        <w:t>an</w:t>
      </w:r>
      <w:r w:rsidR="00B74C23" w:rsidRPr="00C5643C">
        <w:rPr>
          <w:rFonts w:ascii="Times New Roman" w:hAnsi="Times New Roman" w:cs="Times New Roman"/>
          <w:sz w:val="24"/>
          <w:szCs w:val="24"/>
        </w:rPr>
        <w:t xml:space="preserve"> overlap or duplication of activities</w:t>
      </w:r>
      <w:r w:rsidR="0095338D">
        <w:rPr>
          <w:rFonts w:ascii="Times New Roman" w:hAnsi="Times New Roman" w:cs="Times New Roman"/>
          <w:sz w:val="24"/>
          <w:szCs w:val="24"/>
        </w:rPr>
        <w:t>.</w:t>
      </w:r>
      <w:r w:rsidR="00400956">
        <w:rPr>
          <w:rFonts w:ascii="Times New Roman" w:hAnsi="Times New Roman" w:cs="Times New Roman"/>
          <w:sz w:val="24"/>
          <w:szCs w:val="24"/>
        </w:rPr>
        <w:t xml:space="preserve"> Problematically, many </w:t>
      </w:r>
      <w:r w:rsidR="00400956" w:rsidRPr="00C5643C">
        <w:rPr>
          <w:rFonts w:ascii="Times New Roman" w:hAnsi="Times New Roman" w:cs="Times New Roman"/>
          <w:sz w:val="24"/>
          <w:szCs w:val="24"/>
        </w:rPr>
        <w:t>NGO</w:t>
      </w:r>
      <w:r w:rsidR="00400956">
        <w:rPr>
          <w:rFonts w:ascii="Times New Roman" w:hAnsi="Times New Roman" w:cs="Times New Roman"/>
          <w:sz w:val="24"/>
          <w:szCs w:val="24"/>
        </w:rPr>
        <w:t>s</w:t>
      </w:r>
      <w:r w:rsidR="00400956" w:rsidRPr="00C5643C">
        <w:rPr>
          <w:rFonts w:ascii="Times New Roman" w:hAnsi="Times New Roman" w:cs="Times New Roman"/>
          <w:sz w:val="24"/>
          <w:szCs w:val="24"/>
        </w:rPr>
        <w:t xml:space="preserve"> </w:t>
      </w:r>
      <w:r w:rsidR="00400956">
        <w:rPr>
          <w:rFonts w:ascii="Times New Roman" w:hAnsi="Times New Roman" w:cs="Times New Roman"/>
          <w:sz w:val="24"/>
          <w:szCs w:val="24"/>
        </w:rPr>
        <w:t xml:space="preserve">are afflicted by </w:t>
      </w:r>
      <w:r w:rsidR="00400956" w:rsidRPr="00C5643C">
        <w:rPr>
          <w:rFonts w:ascii="Times New Roman" w:hAnsi="Times New Roman" w:cs="Times New Roman"/>
          <w:sz w:val="24"/>
          <w:szCs w:val="24"/>
        </w:rPr>
        <w:t>a saviour complex</w:t>
      </w:r>
      <w:r w:rsidR="00400956">
        <w:rPr>
          <w:rFonts w:ascii="Times New Roman" w:hAnsi="Times New Roman" w:cs="Times New Roman"/>
          <w:sz w:val="24"/>
          <w:szCs w:val="24"/>
        </w:rPr>
        <w:t>, reflecting elements of</w:t>
      </w:r>
      <w:r w:rsidR="00400956" w:rsidRPr="00C5643C">
        <w:rPr>
          <w:rFonts w:ascii="Times New Roman" w:hAnsi="Times New Roman" w:cs="Times New Roman"/>
          <w:sz w:val="24"/>
          <w:szCs w:val="24"/>
        </w:rPr>
        <w:t xml:space="preserve"> racism,</w:t>
      </w:r>
      <w:r w:rsidR="00400956">
        <w:rPr>
          <w:rFonts w:ascii="Times New Roman" w:hAnsi="Times New Roman" w:cs="Times New Roman"/>
          <w:sz w:val="24"/>
          <w:szCs w:val="24"/>
        </w:rPr>
        <w:t xml:space="preserve"> sexism,</w:t>
      </w:r>
      <w:r w:rsidR="00400956" w:rsidRPr="00C5643C">
        <w:rPr>
          <w:rFonts w:ascii="Times New Roman" w:hAnsi="Times New Roman" w:cs="Times New Roman"/>
          <w:sz w:val="24"/>
          <w:szCs w:val="24"/>
        </w:rPr>
        <w:t xml:space="preserve"> classism, and paternalism</w:t>
      </w:r>
      <w:r w:rsidR="00400956">
        <w:rPr>
          <w:rFonts w:ascii="Times New Roman" w:hAnsi="Times New Roman" w:cs="Times New Roman"/>
          <w:sz w:val="24"/>
          <w:szCs w:val="24"/>
        </w:rPr>
        <w:t>,</w:t>
      </w:r>
      <w:r w:rsidR="00400956" w:rsidRPr="00C5643C">
        <w:rPr>
          <w:rFonts w:ascii="Times New Roman" w:hAnsi="Times New Roman" w:cs="Times New Roman"/>
          <w:sz w:val="24"/>
          <w:szCs w:val="24"/>
        </w:rPr>
        <w:t xml:space="preserve"> </w:t>
      </w:r>
      <w:r w:rsidR="00400956">
        <w:rPr>
          <w:rFonts w:ascii="Times New Roman" w:hAnsi="Times New Roman" w:cs="Times New Roman"/>
          <w:sz w:val="24"/>
          <w:szCs w:val="24"/>
        </w:rPr>
        <w:t xml:space="preserve">rooted in the </w:t>
      </w:r>
      <w:r w:rsidR="00400956" w:rsidRPr="00C5643C">
        <w:rPr>
          <w:rFonts w:ascii="Times New Roman" w:hAnsi="Times New Roman" w:cs="Times New Roman"/>
          <w:sz w:val="24"/>
          <w:szCs w:val="24"/>
        </w:rPr>
        <w:t>assumption that Africans</w:t>
      </w:r>
      <w:r w:rsidR="00FF78D4">
        <w:rPr>
          <w:rFonts w:ascii="Times New Roman" w:hAnsi="Times New Roman" w:cs="Times New Roman"/>
          <w:sz w:val="24"/>
          <w:szCs w:val="24"/>
        </w:rPr>
        <w:t xml:space="preserve">, </w:t>
      </w:r>
      <w:r w:rsidR="00400956">
        <w:rPr>
          <w:rFonts w:ascii="Times New Roman" w:hAnsi="Times New Roman" w:cs="Times New Roman"/>
          <w:sz w:val="24"/>
          <w:szCs w:val="24"/>
        </w:rPr>
        <w:t xml:space="preserve">women, the poor, </w:t>
      </w:r>
      <w:r w:rsidR="00FF78D4">
        <w:rPr>
          <w:rFonts w:ascii="Times New Roman" w:hAnsi="Times New Roman" w:cs="Times New Roman"/>
          <w:sz w:val="24"/>
          <w:szCs w:val="24"/>
        </w:rPr>
        <w:t>and</w:t>
      </w:r>
      <w:r w:rsidR="00400956" w:rsidRPr="00C5643C">
        <w:rPr>
          <w:rFonts w:ascii="Times New Roman" w:hAnsi="Times New Roman" w:cs="Times New Roman"/>
          <w:sz w:val="24"/>
          <w:szCs w:val="24"/>
        </w:rPr>
        <w:t xml:space="preserve"> oth</w:t>
      </w:r>
      <w:r w:rsidR="00FF78D4">
        <w:rPr>
          <w:rFonts w:ascii="Times New Roman" w:hAnsi="Times New Roman" w:cs="Times New Roman"/>
          <w:sz w:val="24"/>
          <w:szCs w:val="24"/>
        </w:rPr>
        <w:t>ers across the Global South</w:t>
      </w:r>
      <w:r w:rsidR="00400956" w:rsidRPr="00C5643C">
        <w:rPr>
          <w:rFonts w:ascii="Times New Roman" w:hAnsi="Times New Roman" w:cs="Times New Roman"/>
          <w:sz w:val="24"/>
          <w:szCs w:val="24"/>
        </w:rPr>
        <w:t xml:space="preserve"> are powerless, lack agency, and cannot take </w:t>
      </w:r>
      <w:r w:rsidR="00400956">
        <w:rPr>
          <w:rFonts w:ascii="Times New Roman" w:hAnsi="Times New Roman" w:cs="Times New Roman"/>
          <w:sz w:val="24"/>
          <w:szCs w:val="24"/>
        </w:rPr>
        <w:t xml:space="preserve">meaningful </w:t>
      </w:r>
      <w:r w:rsidR="00400956" w:rsidRPr="00C5643C">
        <w:rPr>
          <w:rFonts w:ascii="Times New Roman" w:hAnsi="Times New Roman" w:cs="Times New Roman"/>
          <w:sz w:val="24"/>
          <w:szCs w:val="24"/>
        </w:rPr>
        <w:t>action themselves.</w:t>
      </w:r>
    </w:p>
    <w:p w:rsidR="00CC174C" w:rsidRPr="00C5643C" w:rsidRDefault="00CC174C" w:rsidP="00C5643C">
      <w:pPr>
        <w:spacing w:after="0" w:line="240" w:lineRule="auto"/>
        <w:contextualSpacing/>
        <w:jc w:val="both"/>
        <w:rPr>
          <w:rFonts w:ascii="Times New Roman" w:hAnsi="Times New Roman" w:cs="Times New Roman"/>
          <w:sz w:val="24"/>
          <w:szCs w:val="24"/>
        </w:rPr>
      </w:pPr>
    </w:p>
    <w:p w:rsidR="00EE3BFB" w:rsidRDefault="00A9399C" w:rsidP="006332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long h</w:t>
      </w:r>
      <w:r w:rsidR="0095338D">
        <w:rPr>
          <w:rFonts w:ascii="Times New Roman" w:hAnsi="Times New Roman" w:cs="Times New Roman"/>
          <w:sz w:val="24"/>
          <w:szCs w:val="24"/>
        </w:rPr>
        <w:t xml:space="preserve">istory </w:t>
      </w:r>
      <w:r>
        <w:rPr>
          <w:rFonts w:ascii="Times New Roman" w:hAnsi="Times New Roman" w:cs="Times New Roman"/>
          <w:sz w:val="24"/>
          <w:szCs w:val="24"/>
        </w:rPr>
        <w:t xml:space="preserve">of NGOs within </w:t>
      </w:r>
      <w:r w:rsidR="00FF78D4">
        <w:rPr>
          <w:rFonts w:ascii="Times New Roman" w:hAnsi="Times New Roman" w:cs="Times New Roman"/>
          <w:sz w:val="24"/>
          <w:szCs w:val="24"/>
        </w:rPr>
        <w:t>the Global South</w:t>
      </w:r>
      <w:r w:rsidR="00400956">
        <w:rPr>
          <w:rFonts w:ascii="Times New Roman" w:hAnsi="Times New Roman" w:cs="Times New Roman"/>
          <w:sz w:val="24"/>
          <w:szCs w:val="24"/>
        </w:rPr>
        <w:t xml:space="preserve"> also offers further insight </w:t>
      </w:r>
      <w:r>
        <w:rPr>
          <w:rFonts w:ascii="Times New Roman" w:hAnsi="Times New Roman" w:cs="Times New Roman"/>
          <w:sz w:val="24"/>
          <w:szCs w:val="24"/>
        </w:rPr>
        <w:t xml:space="preserve">into some of </w:t>
      </w:r>
      <w:r w:rsidR="0095338D">
        <w:rPr>
          <w:rFonts w:ascii="Times New Roman" w:hAnsi="Times New Roman" w:cs="Times New Roman"/>
          <w:sz w:val="24"/>
          <w:szCs w:val="24"/>
        </w:rPr>
        <w:t>challenges and issues related to NGOs and the</w:t>
      </w:r>
      <w:r>
        <w:rPr>
          <w:rFonts w:ascii="Times New Roman" w:hAnsi="Times New Roman" w:cs="Times New Roman"/>
          <w:sz w:val="24"/>
          <w:szCs w:val="24"/>
        </w:rPr>
        <w:t xml:space="preserve"> </w:t>
      </w:r>
      <w:r w:rsidR="00EE3BFB">
        <w:rPr>
          <w:rFonts w:ascii="Times New Roman" w:hAnsi="Times New Roman" w:cs="Times New Roman"/>
          <w:sz w:val="24"/>
          <w:szCs w:val="24"/>
        </w:rPr>
        <w:t xml:space="preserve">aid-based, </w:t>
      </w:r>
      <w:r>
        <w:rPr>
          <w:rFonts w:ascii="Times New Roman" w:hAnsi="Times New Roman" w:cs="Times New Roman"/>
          <w:sz w:val="24"/>
          <w:szCs w:val="24"/>
        </w:rPr>
        <w:t xml:space="preserve">donor-driven development </w:t>
      </w:r>
      <w:r w:rsidR="00EE3BFB">
        <w:rPr>
          <w:rFonts w:ascii="Times New Roman" w:hAnsi="Times New Roman" w:cs="Times New Roman"/>
          <w:sz w:val="24"/>
          <w:szCs w:val="24"/>
        </w:rPr>
        <w:t>approach</w:t>
      </w:r>
      <w:r>
        <w:rPr>
          <w:rFonts w:ascii="Times New Roman" w:hAnsi="Times New Roman" w:cs="Times New Roman"/>
          <w:sz w:val="24"/>
          <w:szCs w:val="24"/>
        </w:rPr>
        <w:t>.</w:t>
      </w:r>
      <w:r w:rsidR="00EE3BFB">
        <w:rPr>
          <w:rFonts w:ascii="Times New Roman" w:hAnsi="Times New Roman" w:cs="Times New Roman"/>
          <w:sz w:val="24"/>
          <w:szCs w:val="24"/>
        </w:rPr>
        <w:t xml:space="preserve"> For example, i</w:t>
      </w:r>
      <w:r w:rsidR="00CC174C" w:rsidRPr="00C5643C">
        <w:rPr>
          <w:rFonts w:ascii="Times New Roman" w:hAnsi="Times New Roman" w:cs="Times New Roman"/>
          <w:sz w:val="24"/>
          <w:szCs w:val="24"/>
        </w:rPr>
        <w:t>n some countries, ministries were literally partitioned among different donors</w:t>
      </w:r>
      <w:r w:rsidR="0095338D">
        <w:rPr>
          <w:rFonts w:ascii="Times New Roman" w:hAnsi="Times New Roman" w:cs="Times New Roman"/>
          <w:sz w:val="24"/>
          <w:szCs w:val="24"/>
        </w:rPr>
        <w:t>, leading to</w:t>
      </w:r>
      <w:r w:rsidR="00CC174C" w:rsidRPr="00C5643C">
        <w:rPr>
          <w:rFonts w:ascii="Times New Roman" w:hAnsi="Times New Roman" w:cs="Times New Roman"/>
          <w:sz w:val="24"/>
          <w:szCs w:val="24"/>
        </w:rPr>
        <w:t xml:space="preserve"> many implications. Not only did it tax the attention of the nascent African bureaucracies to the extreme, but it also made the learning curve </w:t>
      </w:r>
      <w:r w:rsidR="00FF78D4" w:rsidRPr="00C5643C">
        <w:rPr>
          <w:rFonts w:ascii="Times New Roman" w:hAnsi="Times New Roman" w:cs="Times New Roman"/>
          <w:sz w:val="24"/>
          <w:szCs w:val="24"/>
        </w:rPr>
        <w:t>exceedingly</w:t>
      </w:r>
      <w:r w:rsidR="00CC174C" w:rsidRPr="00C5643C">
        <w:rPr>
          <w:rFonts w:ascii="Times New Roman" w:hAnsi="Times New Roman" w:cs="Times New Roman"/>
          <w:sz w:val="24"/>
          <w:szCs w:val="24"/>
        </w:rPr>
        <w:t xml:space="preserve"> costly. In extreme cases, </w:t>
      </w:r>
      <w:r w:rsidR="00EE3BFB">
        <w:rPr>
          <w:rFonts w:ascii="Times New Roman" w:hAnsi="Times New Roman" w:cs="Times New Roman"/>
          <w:sz w:val="24"/>
          <w:szCs w:val="24"/>
        </w:rPr>
        <w:t>local</w:t>
      </w:r>
      <w:r w:rsidR="00CC174C" w:rsidRPr="00C5643C">
        <w:rPr>
          <w:rFonts w:ascii="Times New Roman" w:hAnsi="Times New Roman" w:cs="Times New Roman"/>
          <w:sz w:val="24"/>
          <w:szCs w:val="24"/>
        </w:rPr>
        <w:t xml:space="preserve"> policymakers were actually excluded from the learning process as donors kept the evaluations of the programs to themselves, either through exclusive distribution of the relevant documents or because of language barriers (</w:t>
      </w:r>
      <w:proofErr w:type="spellStart"/>
      <w:r w:rsidR="00CC174C" w:rsidRPr="00C5643C">
        <w:rPr>
          <w:rFonts w:ascii="Times New Roman" w:hAnsi="Times New Roman" w:cs="Times New Roman"/>
          <w:sz w:val="24"/>
          <w:szCs w:val="24"/>
        </w:rPr>
        <w:t>Mands</w:t>
      </w:r>
      <w:proofErr w:type="spellEnd"/>
      <w:r w:rsidR="00CC174C" w:rsidRPr="00C5643C">
        <w:rPr>
          <w:rFonts w:ascii="Times New Roman" w:hAnsi="Times New Roman" w:cs="Times New Roman"/>
          <w:sz w:val="24"/>
          <w:szCs w:val="24"/>
        </w:rPr>
        <w:t xml:space="preserve"> 1993: 36). </w:t>
      </w:r>
    </w:p>
    <w:p w:rsidR="00EE3BFB" w:rsidRDefault="00EE3BFB" w:rsidP="00EE3BFB">
      <w:pPr>
        <w:spacing w:after="0" w:line="240" w:lineRule="auto"/>
        <w:contextualSpacing/>
        <w:jc w:val="both"/>
        <w:rPr>
          <w:rFonts w:ascii="Times New Roman" w:hAnsi="Times New Roman" w:cs="Times New Roman"/>
          <w:sz w:val="24"/>
          <w:szCs w:val="24"/>
        </w:rPr>
      </w:pPr>
    </w:p>
    <w:p w:rsidR="00CC174C" w:rsidRPr="00C5643C" w:rsidRDefault="00622B81" w:rsidP="0060574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Furthermore, i</w:t>
      </w:r>
      <w:r w:rsidR="00EE3BFB">
        <w:rPr>
          <w:rFonts w:ascii="Times New Roman" w:hAnsi="Times New Roman" w:cs="Times New Roman"/>
          <w:sz w:val="24"/>
          <w:szCs w:val="24"/>
        </w:rPr>
        <w:t xml:space="preserve">t is </w:t>
      </w:r>
      <w:r w:rsidR="00605745">
        <w:rPr>
          <w:rFonts w:ascii="Times New Roman" w:hAnsi="Times New Roman" w:cs="Times New Roman"/>
          <w:sz w:val="24"/>
          <w:szCs w:val="24"/>
        </w:rPr>
        <w:t>difficult</w:t>
      </w:r>
      <w:r w:rsidR="00EE3BFB">
        <w:rPr>
          <w:rFonts w:ascii="Times New Roman" w:hAnsi="Times New Roman" w:cs="Times New Roman"/>
          <w:sz w:val="24"/>
          <w:szCs w:val="24"/>
        </w:rPr>
        <w:t xml:space="preserve"> to </w:t>
      </w:r>
      <w:r w:rsidR="00400956">
        <w:rPr>
          <w:rFonts w:ascii="Times New Roman" w:hAnsi="Times New Roman" w:cs="Times New Roman"/>
          <w:sz w:val="24"/>
          <w:szCs w:val="24"/>
        </w:rPr>
        <w:t>ignore</w:t>
      </w:r>
      <w:r w:rsidR="00EE3BFB">
        <w:rPr>
          <w:rFonts w:ascii="Times New Roman" w:hAnsi="Times New Roman" w:cs="Times New Roman"/>
          <w:sz w:val="24"/>
          <w:szCs w:val="24"/>
        </w:rPr>
        <w:t xml:space="preserve"> th</w:t>
      </w:r>
      <w:r w:rsidR="00554A08">
        <w:rPr>
          <w:rFonts w:ascii="Times New Roman" w:hAnsi="Times New Roman" w:cs="Times New Roman"/>
          <w:sz w:val="24"/>
          <w:szCs w:val="24"/>
        </w:rPr>
        <w:t>e fact th</w:t>
      </w:r>
      <w:r w:rsidR="00EE3BFB">
        <w:rPr>
          <w:rFonts w:ascii="Times New Roman" w:hAnsi="Times New Roman" w:cs="Times New Roman"/>
          <w:sz w:val="24"/>
          <w:szCs w:val="24"/>
        </w:rPr>
        <w:t>at p</w:t>
      </w:r>
      <w:r w:rsidR="00EE3BFB" w:rsidRPr="00C5643C">
        <w:rPr>
          <w:rFonts w:ascii="Times New Roman" w:hAnsi="Times New Roman" w:cs="Times New Roman"/>
          <w:sz w:val="24"/>
          <w:szCs w:val="24"/>
        </w:rPr>
        <w:t>overty, illiteracy, hunger</w:t>
      </w:r>
      <w:r w:rsidR="00EE3BFB">
        <w:rPr>
          <w:rFonts w:ascii="Times New Roman" w:hAnsi="Times New Roman" w:cs="Times New Roman"/>
          <w:sz w:val="24"/>
          <w:szCs w:val="24"/>
        </w:rPr>
        <w:t>, and development</w:t>
      </w:r>
      <w:r w:rsidR="00EE3BFB" w:rsidRPr="00C5643C">
        <w:rPr>
          <w:rFonts w:ascii="Times New Roman" w:hAnsi="Times New Roman" w:cs="Times New Roman"/>
          <w:sz w:val="24"/>
          <w:szCs w:val="24"/>
        </w:rPr>
        <w:t xml:space="preserve"> </w:t>
      </w:r>
      <w:r w:rsidR="00EE3BFB">
        <w:rPr>
          <w:rFonts w:ascii="Times New Roman" w:hAnsi="Times New Roman" w:cs="Times New Roman"/>
          <w:sz w:val="24"/>
          <w:szCs w:val="24"/>
        </w:rPr>
        <w:t xml:space="preserve">have </w:t>
      </w:r>
      <w:r w:rsidR="00EE3BFB" w:rsidRPr="00C5643C">
        <w:rPr>
          <w:rFonts w:ascii="Times New Roman" w:hAnsi="Times New Roman" w:cs="Times New Roman"/>
          <w:sz w:val="24"/>
          <w:szCs w:val="24"/>
        </w:rPr>
        <w:t>bec</w:t>
      </w:r>
      <w:r w:rsidR="00EE3BFB">
        <w:rPr>
          <w:rFonts w:ascii="Times New Roman" w:hAnsi="Times New Roman" w:cs="Times New Roman"/>
          <w:sz w:val="24"/>
          <w:szCs w:val="24"/>
        </w:rPr>
        <w:t>o</w:t>
      </w:r>
      <w:r w:rsidR="00EE3BFB" w:rsidRPr="00C5643C">
        <w:rPr>
          <w:rFonts w:ascii="Times New Roman" w:hAnsi="Times New Roman" w:cs="Times New Roman"/>
          <w:sz w:val="24"/>
          <w:szCs w:val="24"/>
        </w:rPr>
        <w:t xml:space="preserve">me the basis of a </w:t>
      </w:r>
      <w:r w:rsidR="00E449DD">
        <w:rPr>
          <w:rFonts w:ascii="Times New Roman" w:hAnsi="Times New Roman" w:cs="Times New Roman"/>
          <w:sz w:val="24"/>
          <w:szCs w:val="24"/>
        </w:rPr>
        <w:t xml:space="preserve">highly </w:t>
      </w:r>
      <w:r w:rsidR="00EE3BFB" w:rsidRPr="00C5643C">
        <w:rPr>
          <w:rFonts w:ascii="Times New Roman" w:hAnsi="Times New Roman" w:cs="Times New Roman"/>
          <w:sz w:val="24"/>
          <w:szCs w:val="24"/>
        </w:rPr>
        <w:t xml:space="preserve">lucrative industry for </w:t>
      </w:r>
      <w:r w:rsidR="00EE3BFB">
        <w:rPr>
          <w:rFonts w:ascii="Times New Roman" w:hAnsi="Times New Roman" w:cs="Times New Roman"/>
          <w:sz w:val="24"/>
          <w:szCs w:val="24"/>
        </w:rPr>
        <w:t>international experts, consultants, planners, and NGOs</w:t>
      </w:r>
      <w:r w:rsidR="00EE3BFB" w:rsidRPr="00C5643C">
        <w:rPr>
          <w:rFonts w:ascii="Times New Roman" w:hAnsi="Times New Roman" w:cs="Times New Roman"/>
          <w:sz w:val="24"/>
          <w:szCs w:val="24"/>
        </w:rPr>
        <w:t xml:space="preserve">. This is not to deny that the work of </w:t>
      </w:r>
      <w:r w:rsidR="00EE3BFB">
        <w:rPr>
          <w:rFonts w:ascii="Times New Roman" w:hAnsi="Times New Roman" w:cs="Times New Roman"/>
          <w:sz w:val="24"/>
          <w:szCs w:val="24"/>
        </w:rPr>
        <w:t>these individuals and groups</w:t>
      </w:r>
      <w:r w:rsidR="00EE3BFB" w:rsidRPr="00C5643C">
        <w:rPr>
          <w:rFonts w:ascii="Times New Roman" w:hAnsi="Times New Roman" w:cs="Times New Roman"/>
          <w:sz w:val="24"/>
          <w:szCs w:val="24"/>
        </w:rPr>
        <w:t xml:space="preserve"> might </w:t>
      </w:r>
      <w:r w:rsidR="00400956">
        <w:rPr>
          <w:rFonts w:ascii="Times New Roman" w:hAnsi="Times New Roman" w:cs="Times New Roman"/>
          <w:sz w:val="24"/>
          <w:szCs w:val="24"/>
        </w:rPr>
        <w:t>benefit people and communities</w:t>
      </w:r>
      <w:r w:rsidR="00EE3BFB" w:rsidRPr="00C5643C">
        <w:rPr>
          <w:rFonts w:ascii="Times New Roman" w:hAnsi="Times New Roman" w:cs="Times New Roman"/>
          <w:sz w:val="24"/>
          <w:szCs w:val="24"/>
        </w:rPr>
        <w:t xml:space="preserve"> at times. It is to emphasize that the</w:t>
      </w:r>
      <w:r w:rsidR="00EE3BFB">
        <w:rPr>
          <w:rFonts w:ascii="Times New Roman" w:hAnsi="Times New Roman" w:cs="Times New Roman"/>
          <w:sz w:val="24"/>
          <w:szCs w:val="24"/>
        </w:rPr>
        <w:t>ir</w:t>
      </w:r>
      <w:r w:rsidR="00EE3BFB" w:rsidRPr="00C5643C">
        <w:rPr>
          <w:rFonts w:ascii="Times New Roman" w:hAnsi="Times New Roman" w:cs="Times New Roman"/>
          <w:sz w:val="24"/>
          <w:szCs w:val="24"/>
        </w:rPr>
        <w:t xml:space="preserve"> work has not </w:t>
      </w:r>
      <w:r w:rsidR="00EE3BFB">
        <w:rPr>
          <w:rFonts w:ascii="Times New Roman" w:hAnsi="Times New Roman" w:cs="Times New Roman"/>
          <w:sz w:val="24"/>
          <w:szCs w:val="24"/>
        </w:rPr>
        <w:t xml:space="preserve">always </w:t>
      </w:r>
      <w:r w:rsidR="00EE3BFB" w:rsidRPr="00C5643C">
        <w:rPr>
          <w:rFonts w:ascii="Times New Roman" w:hAnsi="Times New Roman" w:cs="Times New Roman"/>
          <w:sz w:val="24"/>
          <w:szCs w:val="24"/>
        </w:rPr>
        <w:t>been an innocent effort on behalf of the poor (Escobar 1995: 46).</w:t>
      </w:r>
      <w:r w:rsidR="00EE3BFB">
        <w:rPr>
          <w:rFonts w:ascii="Times New Roman" w:hAnsi="Times New Roman" w:cs="Times New Roman"/>
          <w:sz w:val="24"/>
          <w:szCs w:val="24"/>
        </w:rPr>
        <w:t xml:space="preserve"> </w:t>
      </w:r>
    </w:p>
    <w:p w:rsidR="001D4CD9" w:rsidRDefault="001D4CD9" w:rsidP="001D4CD9">
      <w:pPr>
        <w:spacing w:after="0" w:line="240" w:lineRule="auto"/>
        <w:contextualSpacing/>
        <w:jc w:val="both"/>
        <w:rPr>
          <w:rFonts w:ascii="Times New Roman" w:hAnsi="Times New Roman" w:cs="Times New Roman"/>
          <w:sz w:val="24"/>
          <w:szCs w:val="24"/>
        </w:rPr>
      </w:pPr>
    </w:p>
    <w:p w:rsidR="009D495D" w:rsidRDefault="00E449DD" w:rsidP="00554A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Overall, a </w:t>
      </w:r>
      <w:r w:rsidR="00605745">
        <w:rPr>
          <w:rFonts w:ascii="Times New Roman" w:hAnsi="Times New Roman" w:cs="Times New Roman"/>
          <w:sz w:val="24"/>
          <w:szCs w:val="24"/>
        </w:rPr>
        <w:t>broader understanding</w:t>
      </w:r>
      <w:r>
        <w:rPr>
          <w:rFonts w:ascii="Times New Roman" w:hAnsi="Times New Roman" w:cs="Times New Roman"/>
          <w:sz w:val="24"/>
          <w:szCs w:val="24"/>
        </w:rPr>
        <w:t xml:space="preserve"> of NGOs </w:t>
      </w:r>
      <w:r w:rsidR="00554A08">
        <w:rPr>
          <w:rFonts w:ascii="Times New Roman" w:hAnsi="Times New Roman" w:cs="Times New Roman"/>
          <w:sz w:val="24"/>
          <w:szCs w:val="24"/>
        </w:rPr>
        <w:t>offer</w:t>
      </w:r>
      <w:r w:rsidR="00605745">
        <w:rPr>
          <w:rFonts w:ascii="Times New Roman" w:hAnsi="Times New Roman" w:cs="Times New Roman"/>
          <w:sz w:val="24"/>
          <w:szCs w:val="24"/>
        </w:rPr>
        <w:t>s</w:t>
      </w:r>
      <w:r>
        <w:rPr>
          <w:rFonts w:ascii="Times New Roman" w:hAnsi="Times New Roman" w:cs="Times New Roman"/>
          <w:sz w:val="24"/>
          <w:szCs w:val="24"/>
        </w:rPr>
        <w:t xml:space="preserve"> greater clarity of Eritrea’s self-reliant approach. </w:t>
      </w:r>
      <w:r w:rsidR="00605745">
        <w:rPr>
          <w:rFonts w:ascii="Times New Roman" w:hAnsi="Times New Roman" w:cs="Times New Roman"/>
          <w:sz w:val="24"/>
          <w:szCs w:val="24"/>
        </w:rPr>
        <w:t>As a final point, i</w:t>
      </w:r>
      <w:r>
        <w:rPr>
          <w:rFonts w:ascii="Times New Roman" w:hAnsi="Times New Roman" w:cs="Times New Roman"/>
          <w:sz w:val="24"/>
          <w:szCs w:val="24"/>
        </w:rPr>
        <w:t>t is a</w:t>
      </w:r>
      <w:r w:rsidR="001D4CD9">
        <w:rPr>
          <w:rFonts w:ascii="Times New Roman" w:hAnsi="Times New Roman" w:cs="Times New Roman"/>
          <w:sz w:val="24"/>
          <w:szCs w:val="24"/>
        </w:rPr>
        <w:t xml:space="preserve"> </w:t>
      </w:r>
      <w:r w:rsidR="001D4CD9" w:rsidRPr="00C5643C">
        <w:rPr>
          <w:rFonts w:ascii="Times New Roman" w:hAnsi="Times New Roman" w:cs="Times New Roman"/>
          <w:sz w:val="24"/>
          <w:szCs w:val="24"/>
        </w:rPr>
        <w:t>major irony of African development history that the theories and models employed have largely come from outside the continent. No other region of the world has been so dominated by external ideas and models.</w:t>
      </w:r>
      <w:r w:rsidR="001D4CD9">
        <w:rPr>
          <w:rFonts w:ascii="Times New Roman" w:hAnsi="Times New Roman" w:cs="Times New Roman"/>
          <w:sz w:val="24"/>
          <w:szCs w:val="24"/>
        </w:rPr>
        <w:t xml:space="preserve"> Eritrea</w:t>
      </w:r>
      <w:r w:rsidR="001D4CD9" w:rsidRPr="00C5643C">
        <w:rPr>
          <w:rFonts w:ascii="Times New Roman" w:hAnsi="Times New Roman" w:cs="Times New Roman"/>
          <w:sz w:val="24"/>
          <w:szCs w:val="24"/>
        </w:rPr>
        <w:t>’s</w:t>
      </w:r>
      <w:r w:rsidR="001D4CD9" w:rsidRPr="00C5643C">
        <w:rPr>
          <w:rFonts w:ascii="Times New Roman" w:hAnsi="Times New Roman" w:cs="Times New Roman"/>
          <w:color w:val="000000" w:themeColor="text1"/>
          <w:kern w:val="24"/>
          <w:sz w:val="24"/>
          <w:szCs w:val="24"/>
        </w:rPr>
        <w:t xml:space="preserve"> determination to rely upon itself, </w:t>
      </w:r>
      <w:r w:rsidR="001D4CD9">
        <w:rPr>
          <w:rFonts w:ascii="Times New Roman" w:hAnsi="Times New Roman" w:cs="Times New Roman"/>
          <w:color w:val="000000" w:themeColor="text1"/>
          <w:kern w:val="24"/>
          <w:sz w:val="24"/>
          <w:szCs w:val="24"/>
        </w:rPr>
        <w:t xml:space="preserve">and </w:t>
      </w:r>
      <w:r w:rsidR="001D4CD9" w:rsidRPr="00C5643C">
        <w:rPr>
          <w:rFonts w:ascii="Times New Roman" w:hAnsi="Times New Roman" w:cs="Times New Roman"/>
          <w:color w:val="000000" w:themeColor="text1"/>
          <w:kern w:val="24"/>
          <w:sz w:val="24"/>
          <w:szCs w:val="24"/>
        </w:rPr>
        <w:t xml:space="preserve">promote independence and self-reliance should be </w:t>
      </w:r>
      <w:proofErr w:type="gramStart"/>
      <w:r w:rsidR="001D4CD9" w:rsidRPr="00C5643C">
        <w:rPr>
          <w:rFonts w:ascii="Times New Roman" w:hAnsi="Times New Roman" w:cs="Times New Roman"/>
          <w:color w:val="000000" w:themeColor="text1"/>
          <w:kern w:val="24"/>
          <w:sz w:val="24"/>
          <w:szCs w:val="24"/>
        </w:rPr>
        <w:t>encouraged,</w:t>
      </w:r>
      <w:proofErr w:type="gramEnd"/>
      <w:r w:rsidR="001D4CD9" w:rsidRPr="00C5643C">
        <w:rPr>
          <w:rFonts w:ascii="Times New Roman" w:hAnsi="Times New Roman" w:cs="Times New Roman"/>
          <w:color w:val="000000" w:themeColor="text1"/>
          <w:kern w:val="24"/>
          <w:sz w:val="24"/>
          <w:szCs w:val="24"/>
        </w:rPr>
        <w:t xml:space="preserve"> and external organizations and potential partners should be committed to working with it on that basis. In fact, according to Christine </w:t>
      </w:r>
      <w:proofErr w:type="spellStart"/>
      <w:r w:rsidR="001D4CD9" w:rsidRPr="00C5643C">
        <w:rPr>
          <w:rFonts w:ascii="Times New Roman" w:hAnsi="Times New Roman" w:cs="Times New Roman"/>
          <w:color w:val="000000" w:themeColor="text1"/>
          <w:kern w:val="24"/>
          <w:sz w:val="24"/>
          <w:szCs w:val="24"/>
        </w:rPr>
        <w:t>Umutoni</w:t>
      </w:r>
      <w:proofErr w:type="spellEnd"/>
      <w:r w:rsidR="001D4CD9" w:rsidRPr="00C5643C">
        <w:rPr>
          <w:rFonts w:ascii="Times New Roman" w:hAnsi="Times New Roman" w:cs="Times New Roman"/>
          <w:color w:val="000000" w:themeColor="text1"/>
          <w:kern w:val="24"/>
          <w:sz w:val="24"/>
          <w:szCs w:val="24"/>
        </w:rPr>
        <w:t xml:space="preserve">, the former </w:t>
      </w:r>
      <w:r w:rsidR="001D4CD9" w:rsidRPr="00C5643C">
        <w:rPr>
          <w:rFonts w:ascii="Times New Roman" w:hAnsi="Times New Roman" w:cs="Times New Roman"/>
          <w:color w:val="000000" w:themeColor="text1"/>
          <w:kern w:val="24"/>
          <w:sz w:val="24"/>
          <w:szCs w:val="24"/>
          <w:shd w:val="clear" w:color="auto" w:fill="FFFFFF"/>
        </w:rPr>
        <w:t xml:space="preserve">UN Resident and Humanitarian Coordinator in Eritrea, the country, which made considerable progress on the </w:t>
      </w:r>
      <w:proofErr w:type="spellStart"/>
      <w:r w:rsidR="001D4CD9" w:rsidRPr="00C5643C">
        <w:rPr>
          <w:rFonts w:ascii="Times New Roman" w:hAnsi="Times New Roman" w:cs="Times New Roman"/>
          <w:color w:val="000000" w:themeColor="text1"/>
          <w:kern w:val="24"/>
          <w:sz w:val="24"/>
          <w:szCs w:val="24"/>
          <w:shd w:val="clear" w:color="auto" w:fill="FFFFFF"/>
        </w:rPr>
        <w:t>UN’s</w:t>
      </w:r>
      <w:proofErr w:type="spellEnd"/>
      <w:r w:rsidR="001D4CD9" w:rsidRPr="00C5643C">
        <w:rPr>
          <w:rFonts w:ascii="Times New Roman" w:hAnsi="Times New Roman" w:cs="Times New Roman"/>
          <w:color w:val="000000" w:themeColor="text1"/>
          <w:kern w:val="24"/>
          <w:sz w:val="24"/>
          <w:szCs w:val="24"/>
          <w:shd w:val="clear" w:color="auto" w:fill="FFFFFF"/>
        </w:rPr>
        <w:t xml:space="preserve"> Millennium Development Goals (which concluded in 2015), “has a lot to share that could help formulate, shape and implement the post-2015 development outlook for the good of humanity.”</w:t>
      </w:r>
    </w:p>
    <w:p w:rsidR="00656B2B" w:rsidRPr="00356EA6" w:rsidRDefault="00656B2B" w:rsidP="009D495D">
      <w:pPr>
        <w:spacing w:after="0" w:line="240" w:lineRule="auto"/>
        <w:contextualSpacing/>
        <w:jc w:val="both"/>
        <w:rPr>
          <w:rFonts w:ascii="Times New Roman" w:hAnsi="Times New Roman" w:cs="Times New Roman"/>
          <w:sz w:val="24"/>
          <w:szCs w:val="24"/>
        </w:rPr>
      </w:pPr>
    </w:p>
    <w:p w:rsidR="00ED459D" w:rsidRDefault="00AF32F1" w:rsidP="00556133">
      <w:pPr>
        <w:spacing w:after="0" w:line="240" w:lineRule="auto"/>
        <w:contextualSpacing/>
        <w:jc w:val="both"/>
        <w:rPr>
          <w:rFonts w:ascii="TimesNewRoman" w:hAnsi="TimesNewRoman" w:cs="TimesNewRoman"/>
          <w:sz w:val="24"/>
          <w:szCs w:val="24"/>
        </w:rPr>
      </w:pPr>
      <w:r w:rsidRPr="00356EA6">
        <w:rPr>
          <w:rFonts w:ascii="Times New Roman" w:hAnsi="Times New Roman" w:cs="Times New Roman"/>
          <w:sz w:val="24"/>
          <w:szCs w:val="24"/>
        </w:rPr>
        <w:t xml:space="preserve">Another important point raised within </w:t>
      </w:r>
      <w:proofErr w:type="spellStart"/>
      <w:r w:rsidRPr="00356EA6">
        <w:rPr>
          <w:rFonts w:ascii="Times New Roman" w:hAnsi="Times New Roman" w:cs="Times New Roman"/>
          <w:sz w:val="24"/>
          <w:szCs w:val="24"/>
        </w:rPr>
        <w:t>Sandhu’s</w:t>
      </w:r>
      <w:proofErr w:type="spellEnd"/>
      <w:r w:rsidRPr="00356EA6">
        <w:rPr>
          <w:rFonts w:ascii="Times New Roman" w:hAnsi="Times New Roman" w:cs="Times New Roman"/>
          <w:sz w:val="24"/>
          <w:szCs w:val="24"/>
        </w:rPr>
        <w:t xml:space="preserve"> piece </w:t>
      </w:r>
      <w:r w:rsidR="00401FD3" w:rsidRPr="00356EA6">
        <w:rPr>
          <w:rFonts w:ascii="Times New Roman" w:hAnsi="Times New Roman" w:cs="Times New Roman"/>
          <w:sz w:val="24"/>
          <w:szCs w:val="24"/>
        </w:rPr>
        <w:t xml:space="preserve">meriting further discussion </w:t>
      </w:r>
      <w:r w:rsidR="00C13091" w:rsidRPr="00356EA6">
        <w:rPr>
          <w:rFonts w:ascii="Times New Roman" w:hAnsi="Times New Roman" w:cs="Times New Roman"/>
          <w:sz w:val="24"/>
          <w:szCs w:val="24"/>
        </w:rPr>
        <w:t>is about</w:t>
      </w:r>
      <w:r w:rsidRPr="00356EA6">
        <w:rPr>
          <w:rFonts w:ascii="Times New Roman" w:hAnsi="Times New Roman" w:cs="Times New Roman"/>
          <w:sz w:val="24"/>
          <w:szCs w:val="24"/>
        </w:rPr>
        <w:t xml:space="preserve"> the narrative </w:t>
      </w:r>
      <w:r w:rsidR="00C13091" w:rsidRPr="00356EA6">
        <w:rPr>
          <w:rFonts w:ascii="Times New Roman" w:hAnsi="Times New Roman" w:cs="Times New Roman"/>
          <w:sz w:val="24"/>
          <w:szCs w:val="24"/>
        </w:rPr>
        <w:t xml:space="preserve">and </w:t>
      </w:r>
      <w:r w:rsidR="00401FD3" w:rsidRPr="00356EA6">
        <w:rPr>
          <w:rFonts w:ascii="Times New Roman" w:hAnsi="Times New Roman" w:cs="Times New Roman"/>
          <w:sz w:val="24"/>
          <w:szCs w:val="24"/>
        </w:rPr>
        <w:t>discourse</w:t>
      </w:r>
      <w:r w:rsidR="00C13091" w:rsidRPr="00356EA6">
        <w:rPr>
          <w:rFonts w:ascii="Times New Roman" w:hAnsi="Times New Roman" w:cs="Times New Roman"/>
          <w:sz w:val="24"/>
          <w:szCs w:val="24"/>
        </w:rPr>
        <w:t xml:space="preserve"> surrounding </w:t>
      </w:r>
      <w:r w:rsidRPr="00356EA6">
        <w:rPr>
          <w:rFonts w:ascii="Times New Roman" w:hAnsi="Times New Roman" w:cs="Times New Roman"/>
          <w:sz w:val="24"/>
          <w:szCs w:val="24"/>
        </w:rPr>
        <w:t xml:space="preserve">Eritrea. </w:t>
      </w:r>
      <w:r w:rsidR="00554A08">
        <w:rPr>
          <w:rFonts w:ascii="Times New Roman" w:hAnsi="Times New Roman" w:cs="Times New Roman"/>
          <w:sz w:val="24"/>
          <w:szCs w:val="24"/>
        </w:rPr>
        <w:t>Coverag</w:t>
      </w:r>
      <w:r w:rsidR="00605745" w:rsidRPr="00356EA6">
        <w:rPr>
          <w:rFonts w:ascii="Times New Roman" w:hAnsi="Times New Roman" w:cs="Times New Roman"/>
          <w:sz w:val="24"/>
          <w:szCs w:val="24"/>
        </w:rPr>
        <w:t xml:space="preserve">e </w:t>
      </w:r>
      <w:r w:rsidR="00554A08">
        <w:rPr>
          <w:rFonts w:ascii="Times New Roman" w:hAnsi="Times New Roman" w:cs="Times New Roman"/>
          <w:sz w:val="24"/>
          <w:szCs w:val="24"/>
        </w:rPr>
        <w:t xml:space="preserve">of the </w:t>
      </w:r>
      <w:r w:rsidR="00605745" w:rsidRPr="00356EA6">
        <w:rPr>
          <w:rFonts w:ascii="Times New Roman" w:hAnsi="Times New Roman" w:cs="Times New Roman"/>
          <w:sz w:val="24"/>
          <w:szCs w:val="24"/>
        </w:rPr>
        <w:t>country</w:t>
      </w:r>
      <w:r w:rsidRPr="00356EA6">
        <w:rPr>
          <w:rFonts w:ascii="Times New Roman" w:hAnsi="Times New Roman" w:cs="Times New Roman"/>
          <w:sz w:val="24"/>
          <w:szCs w:val="24"/>
        </w:rPr>
        <w:t xml:space="preserve"> is </w:t>
      </w:r>
      <w:r w:rsidR="00554A08">
        <w:rPr>
          <w:rFonts w:ascii="Times New Roman" w:hAnsi="Times New Roman" w:cs="Times New Roman"/>
          <w:sz w:val="24"/>
          <w:szCs w:val="24"/>
        </w:rPr>
        <w:t>limited to</w:t>
      </w:r>
      <w:r w:rsidRPr="00356EA6">
        <w:rPr>
          <w:rFonts w:ascii="Times New Roman" w:hAnsi="Times New Roman" w:cs="Times New Roman"/>
          <w:sz w:val="24"/>
          <w:szCs w:val="24"/>
        </w:rPr>
        <w:t xml:space="preserve"> a narrow frame </w:t>
      </w:r>
      <w:r w:rsidR="00FF78D4">
        <w:rPr>
          <w:rFonts w:ascii="Times New Roman" w:hAnsi="Times New Roman" w:cs="Times New Roman"/>
          <w:sz w:val="24"/>
          <w:szCs w:val="24"/>
        </w:rPr>
        <w:t xml:space="preserve">focused on </w:t>
      </w:r>
      <w:r w:rsidRPr="00356EA6">
        <w:rPr>
          <w:rFonts w:ascii="Times New Roman" w:hAnsi="Times New Roman" w:cs="Times New Roman"/>
          <w:sz w:val="24"/>
          <w:szCs w:val="24"/>
        </w:rPr>
        <w:t xml:space="preserve">conflict, extremism, famine, </w:t>
      </w:r>
      <w:r w:rsidR="00401FD3" w:rsidRPr="00356EA6">
        <w:rPr>
          <w:rFonts w:ascii="Times New Roman" w:hAnsi="Times New Roman" w:cs="Times New Roman"/>
          <w:sz w:val="24"/>
          <w:szCs w:val="24"/>
        </w:rPr>
        <w:t xml:space="preserve">persecution, </w:t>
      </w:r>
      <w:r w:rsidR="00556133">
        <w:rPr>
          <w:rFonts w:ascii="Times New Roman" w:hAnsi="Times New Roman" w:cs="Times New Roman"/>
          <w:sz w:val="24"/>
          <w:szCs w:val="24"/>
        </w:rPr>
        <w:t>oppression</w:t>
      </w:r>
      <w:r w:rsidRPr="00356EA6">
        <w:rPr>
          <w:rFonts w:ascii="Times New Roman" w:hAnsi="Times New Roman" w:cs="Times New Roman"/>
          <w:sz w:val="24"/>
          <w:szCs w:val="24"/>
        </w:rPr>
        <w:t>, and poverty</w:t>
      </w:r>
      <w:r w:rsidR="009D495D" w:rsidRPr="00356EA6">
        <w:rPr>
          <w:rFonts w:ascii="Times New Roman" w:hAnsi="Times New Roman" w:cs="Times New Roman"/>
          <w:sz w:val="24"/>
          <w:szCs w:val="24"/>
        </w:rPr>
        <w:t xml:space="preserve">. </w:t>
      </w:r>
      <w:r w:rsidR="009D495D" w:rsidRPr="00356EA6">
        <w:rPr>
          <w:rFonts w:ascii="Times New Roman" w:hAnsi="Times New Roman" w:cs="Times New Roman"/>
          <w:sz w:val="24"/>
          <w:szCs w:val="24"/>
          <w:lang w:val="en-US"/>
        </w:rPr>
        <w:t>The negative image</w:t>
      </w:r>
      <w:r w:rsidR="00554A08">
        <w:rPr>
          <w:rFonts w:ascii="Times New Roman" w:hAnsi="Times New Roman" w:cs="Times New Roman"/>
          <w:sz w:val="24"/>
          <w:szCs w:val="24"/>
          <w:lang w:val="en-US"/>
        </w:rPr>
        <w:t>s and pervasive stereotypes</w:t>
      </w:r>
      <w:r w:rsidR="009D495D" w:rsidRPr="00356EA6">
        <w:rPr>
          <w:rFonts w:ascii="Times New Roman" w:hAnsi="Times New Roman" w:cs="Times New Roman"/>
          <w:sz w:val="24"/>
          <w:szCs w:val="24"/>
          <w:lang w:val="en-US"/>
        </w:rPr>
        <w:t xml:space="preserve"> </w:t>
      </w:r>
      <w:r w:rsidR="00554A08">
        <w:rPr>
          <w:rFonts w:ascii="Times New Roman" w:hAnsi="Times New Roman" w:cs="Times New Roman"/>
          <w:sz w:val="24"/>
          <w:szCs w:val="24"/>
          <w:lang w:val="en-US"/>
        </w:rPr>
        <w:t>tend</w:t>
      </w:r>
      <w:r w:rsidR="00356EA6">
        <w:rPr>
          <w:rFonts w:ascii="Times New Roman" w:hAnsi="Times New Roman" w:cs="Times New Roman"/>
          <w:sz w:val="24"/>
          <w:szCs w:val="24"/>
          <w:lang w:val="en-US"/>
        </w:rPr>
        <w:t xml:space="preserve"> to</w:t>
      </w:r>
      <w:r w:rsidR="009D495D" w:rsidRPr="00356EA6">
        <w:rPr>
          <w:rFonts w:ascii="Times New Roman" w:hAnsi="Times New Roman" w:cs="Times New Roman"/>
          <w:sz w:val="24"/>
          <w:szCs w:val="24"/>
          <w:lang w:val="en-US"/>
        </w:rPr>
        <w:t xml:space="preserve"> drown</w:t>
      </w:r>
      <w:r w:rsidR="009D495D" w:rsidRPr="00356EA6">
        <w:rPr>
          <w:rFonts w:ascii="Times New Roman" w:hAnsi="Times New Roman" w:cs="Times New Roman"/>
          <w:sz w:val="24"/>
          <w:szCs w:val="24"/>
        </w:rPr>
        <w:t xml:space="preserve"> </w:t>
      </w:r>
      <w:r w:rsidR="009D495D" w:rsidRPr="00356EA6">
        <w:rPr>
          <w:rFonts w:ascii="Times New Roman" w:hAnsi="Times New Roman" w:cs="Times New Roman"/>
          <w:sz w:val="24"/>
          <w:szCs w:val="24"/>
          <w:lang w:val="en-US"/>
        </w:rPr>
        <w:t xml:space="preserve">successful local </w:t>
      </w:r>
      <w:proofErr w:type="gramStart"/>
      <w:r w:rsidR="009D495D" w:rsidRPr="00356EA6">
        <w:rPr>
          <w:rFonts w:ascii="Times New Roman" w:hAnsi="Times New Roman" w:cs="Times New Roman"/>
          <w:sz w:val="24"/>
          <w:szCs w:val="24"/>
          <w:lang w:val="en-US"/>
        </w:rPr>
        <w:t>initiatives,</w:t>
      </w:r>
      <w:proofErr w:type="gramEnd"/>
      <w:r w:rsidR="009D495D" w:rsidRPr="00356EA6">
        <w:rPr>
          <w:rFonts w:ascii="Times New Roman" w:hAnsi="Times New Roman" w:cs="Times New Roman"/>
          <w:sz w:val="24"/>
          <w:szCs w:val="24"/>
          <w:lang w:val="en-US"/>
        </w:rPr>
        <w:t xml:space="preserve"> the energy</w:t>
      </w:r>
      <w:r w:rsidR="00356EA6">
        <w:rPr>
          <w:rFonts w:ascii="Times New Roman" w:hAnsi="Times New Roman" w:cs="Times New Roman"/>
          <w:sz w:val="24"/>
          <w:szCs w:val="24"/>
          <w:lang w:val="en-US"/>
        </w:rPr>
        <w:t>, resilience,</w:t>
      </w:r>
      <w:r w:rsidR="009D495D" w:rsidRPr="00356EA6">
        <w:rPr>
          <w:rFonts w:ascii="Times New Roman" w:hAnsi="Times New Roman" w:cs="Times New Roman"/>
          <w:sz w:val="24"/>
          <w:szCs w:val="24"/>
          <w:lang w:val="en-US"/>
        </w:rPr>
        <w:t xml:space="preserve"> and enterprise of the </w:t>
      </w:r>
      <w:r w:rsidR="00356EA6">
        <w:rPr>
          <w:rFonts w:ascii="Times New Roman" w:hAnsi="Times New Roman" w:cs="Times New Roman"/>
          <w:sz w:val="24"/>
          <w:szCs w:val="24"/>
          <w:lang w:val="en-US"/>
        </w:rPr>
        <w:t>country’s people</w:t>
      </w:r>
      <w:r w:rsidR="009D495D" w:rsidRPr="00356EA6">
        <w:rPr>
          <w:rFonts w:ascii="Times New Roman" w:hAnsi="Times New Roman" w:cs="Times New Roman"/>
          <w:sz w:val="24"/>
          <w:szCs w:val="24"/>
          <w:lang w:val="en-US"/>
        </w:rPr>
        <w:t xml:space="preserve">, </w:t>
      </w:r>
      <w:r w:rsidR="00356EA6">
        <w:rPr>
          <w:rFonts w:ascii="Times New Roman" w:hAnsi="Times New Roman" w:cs="Times New Roman"/>
          <w:sz w:val="24"/>
          <w:szCs w:val="24"/>
          <w:lang w:val="en-US"/>
        </w:rPr>
        <w:t>rich</w:t>
      </w:r>
      <w:r w:rsidR="009D495D" w:rsidRPr="00356EA6">
        <w:rPr>
          <w:rFonts w:ascii="Times New Roman" w:hAnsi="Times New Roman" w:cs="Times New Roman"/>
          <w:sz w:val="24"/>
          <w:szCs w:val="24"/>
          <w:lang w:val="en-US"/>
        </w:rPr>
        <w:t xml:space="preserve"> local cultural practice</w:t>
      </w:r>
      <w:r w:rsidR="00356EA6">
        <w:rPr>
          <w:rFonts w:ascii="Times New Roman" w:hAnsi="Times New Roman" w:cs="Times New Roman"/>
          <w:sz w:val="24"/>
          <w:szCs w:val="24"/>
          <w:lang w:val="en-US"/>
        </w:rPr>
        <w:t>s and tradition</w:t>
      </w:r>
      <w:r w:rsidR="009D495D" w:rsidRPr="00356EA6">
        <w:rPr>
          <w:rFonts w:ascii="Times New Roman" w:hAnsi="Times New Roman" w:cs="Times New Roman"/>
          <w:sz w:val="24"/>
          <w:szCs w:val="24"/>
          <w:lang w:val="en-US"/>
        </w:rPr>
        <w:t xml:space="preserve">s, and </w:t>
      </w:r>
      <w:r w:rsidR="009D495D" w:rsidRPr="00356EA6">
        <w:rPr>
          <w:rFonts w:ascii="Times New Roman" w:hAnsi="Times New Roman" w:cs="Times New Roman"/>
          <w:sz w:val="24"/>
          <w:szCs w:val="24"/>
          <w:lang w:val="en-US"/>
        </w:rPr>
        <w:lastRenderedPageBreak/>
        <w:t>important indigenous knowledge (see Hancock 1989 and Moseley 2009). I</w:t>
      </w:r>
      <w:r w:rsidR="00605745" w:rsidRPr="00356EA6">
        <w:rPr>
          <w:rFonts w:ascii="Times New Roman" w:hAnsi="Times New Roman" w:cs="Times New Roman"/>
          <w:sz w:val="24"/>
          <w:szCs w:val="24"/>
        </w:rPr>
        <w:t xml:space="preserve">n the rare </w:t>
      </w:r>
      <w:r w:rsidR="00FF78D4">
        <w:rPr>
          <w:rFonts w:ascii="Times New Roman" w:hAnsi="Times New Roman" w:cs="Times New Roman"/>
          <w:sz w:val="24"/>
          <w:szCs w:val="24"/>
        </w:rPr>
        <w:t>instance</w:t>
      </w:r>
      <w:r w:rsidR="00605745" w:rsidRPr="00356EA6">
        <w:rPr>
          <w:rFonts w:ascii="Times New Roman" w:hAnsi="Times New Roman" w:cs="Times New Roman"/>
          <w:sz w:val="24"/>
          <w:szCs w:val="24"/>
        </w:rPr>
        <w:t xml:space="preserve"> that any positive aspects of the country are </w:t>
      </w:r>
      <w:r w:rsidR="00401FD3" w:rsidRPr="00356EA6">
        <w:rPr>
          <w:rFonts w:ascii="Times New Roman" w:hAnsi="Times New Roman" w:cs="Times New Roman"/>
          <w:sz w:val="24"/>
          <w:szCs w:val="24"/>
        </w:rPr>
        <w:t xml:space="preserve">presented, they are quickly </w:t>
      </w:r>
      <w:r w:rsidR="00554A08">
        <w:rPr>
          <w:rFonts w:ascii="Times New Roman" w:hAnsi="Times New Roman" w:cs="Times New Roman"/>
          <w:sz w:val="24"/>
          <w:szCs w:val="24"/>
        </w:rPr>
        <w:t>g</w:t>
      </w:r>
      <w:r w:rsidR="00E94FDD">
        <w:rPr>
          <w:rFonts w:ascii="Times New Roman" w:hAnsi="Times New Roman" w:cs="Times New Roman"/>
          <w:sz w:val="24"/>
          <w:szCs w:val="24"/>
        </w:rPr>
        <w:t>lossed</w:t>
      </w:r>
      <w:r w:rsidR="00554A08">
        <w:rPr>
          <w:rFonts w:ascii="Times New Roman" w:hAnsi="Times New Roman" w:cs="Times New Roman"/>
          <w:sz w:val="24"/>
          <w:szCs w:val="24"/>
        </w:rPr>
        <w:t xml:space="preserve"> </w:t>
      </w:r>
      <w:r w:rsidR="00401FD3" w:rsidRPr="00356EA6">
        <w:rPr>
          <w:rFonts w:ascii="Times New Roman" w:hAnsi="Times New Roman" w:cs="Times New Roman"/>
          <w:sz w:val="24"/>
          <w:szCs w:val="24"/>
        </w:rPr>
        <w:t xml:space="preserve">over, and often belittled or dismissed. </w:t>
      </w:r>
      <w:r w:rsidR="00554A08">
        <w:rPr>
          <w:rFonts w:ascii="TimesNewRoman" w:hAnsi="TimesNewRoman" w:cs="TimesNewRoman"/>
          <w:sz w:val="24"/>
          <w:szCs w:val="24"/>
        </w:rPr>
        <w:t>Of course, this phenomenon is not unique to Eritrea; W</w:t>
      </w:r>
      <w:r w:rsidR="00ED459D">
        <w:rPr>
          <w:rFonts w:ascii="TimesNewRoman" w:hAnsi="TimesNewRoman" w:cs="TimesNewRoman"/>
          <w:sz w:val="24"/>
          <w:szCs w:val="24"/>
        </w:rPr>
        <w:t xml:space="preserve">estern media have created an image of Africa as </w:t>
      </w:r>
      <w:r w:rsidR="00554A08">
        <w:rPr>
          <w:rFonts w:ascii="TimesNewRoman" w:hAnsi="TimesNewRoman" w:cs="TimesNewRoman"/>
          <w:sz w:val="24"/>
          <w:szCs w:val="24"/>
        </w:rPr>
        <w:t xml:space="preserve">a </w:t>
      </w:r>
      <w:r w:rsidR="00D772F2">
        <w:rPr>
          <w:rFonts w:ascii="TimesNewRoman" w:hAnsi="TimesNewRoman" w:cs="TimesNewRoman"/>
          <w:sz w:val="24"/>
          <w:szCs w:val="24"/>
        </w:rPr>
        <w:t xml:space="preserve">“dark” </w:t>
      </w:r>
      <w:r w:rsidR="00554A08">
        <w:rPr>
          <w:rFonts w:ascii="TimesNewRoman" w:hAnsi="TimesNewRoman" w:cs="TimesNewRoman"/>
          <w:sz w:val="24"/>
          <w:szCs w:val="24"/>
        </w:rPr>
        <w:t>place of turmoil, disaster, disease, and savagery – “the</w:t>
      </w:r>
      <w:r w:rsidR="00ED459D">
        <w:rPr>
          <w:rFonts w:ascii="TimesNewRoman" w:hAnsi="TimesNewRoman" w:cs="TimesNewRoman"/>
          <w:sz w:val="24"/>
          <w:szCs w:val="24"/>
        </w:rPr>
        <w:t xml:space="preserve"> repository of our</w:t>
      </w:r>
      <w:r w:rsidR="00554A08">
        <w:rPr>
          <w:rFonts w:ascii="TimesNewRoman" w:hAnsi="TimesNewRoman" w:cs="TimesNewRoman"/>
          <w:sz w:val="24"/>
          <w:szCs w:val="24"/>
        </w:rPr>
        <w:t xml:space="preserve"> greatest fears” (Hawk 1992: </w:t>
      </w:r>
      <w:r w:rsidR="00ED459D">
        <w:rPr>
          <w:rFonts w:ascii="TimesNewRoman" w:hAnsi="TimesNewRoman" w:cs="TimesNewRoman"/>
          <w:sz w:val="24"/>
          <w:szCs w:val="24"/>
        </w:rPr>
        <w:t>13)</w:t>
      </w:r>
      <w:r w:rsidR="00554A08">
        <w:rPr>
          <w:rFonts w:ascii="TimesNewRoman" w:hAnsi="TimesNewRoman" w:cs="TimesNewRoman"/>
          <w:sz w:val="24"/>
          <w:szCs w:val="24"/>
        </w:rPr>
        <w:t>.</w:t>
      </w:r>
    </w:p>
    <w:p w:rsidR="00554A08" w:rsidRPr="00356EA6" w:rsidRDefault="00554A08" w:rsidP="00554A08">
      <w:pPr>
        <w:spacing w:after="0" w:line="240" w:lineRule="auto"/>
        <w:contextualSpacing/>
        <w:jc w:val="both"/>
        <w:rPr>
          <w:rFonts w:ascii="Times New Roman" w:hAnsi="Times New Roman" w:cs="Times New Roman"/>
          <w:sz w:val="24"/>
          <w:szCs w:val="24"/>
        </w:rPr>
      </w:pPr>
    </w:p>
    <w:p w:rsidR="007B48ED" w:rsidRDefault="00356EA6" w:rsidP="007B48E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Overwhelmingly, </w:t>
      </w:r>
      <w:r w:rsidR="00401FD3">
        <w:rPr>
          <w:rFonts w:ascii="Times New Roman" w:hAnsi="Times New Roman" w:cs="Times New Roman"/>
          <w:sz w:val="24"/>
          <w:szCs w:val="24"/>
        </w:rPr>
        <w:t>t</w:t>
      </w:r>
      <w:r w:rsidR="00AF32F1" w:rsidRPr="00401FD3">
        <w:rPr>
          <w:rFonts w:ascii="Times New Roman" w:hAnsi="Times New Roman" w:cs="Times New Roman"/>
          <w:sz w:val="24"/>
          <w:szCs w:val="24"/>
        </w:rPr>
        <w:t xml:space="preserve">he </w:t>
      </w:r>
      <w:r w:rsidR="007872AB">
        <w:rPr>
          <w:rFonts w:ascii="Times New Roman" w:hAnsi="Times New Roman" w:cs="Times New Roman"/>
          <w:sz w:val="24"/>
          <w:szCs w:val="24"/>
        </w:rPr>
        <w:t xml:space="preserve">condescending, stereotypical, and oversimplified </w:t>
      </w:r>
      <w:r w:rsidR="00AF32F1" w:rsidRPr="00401FD3">
        <w:rPr>
          <w:rFonts w:ascii="Times New Roman" w:hAnsi="Times New Roman" w:cs="Times New Roman"/>
          <w:sz w:val="24"/>
          <w:szCs w:val="24"/>
        </w:rPr>
        <w:t>narrative and discourse</w:t>
      </w:r>
      <w:r w:rsidR="009D495D">
        <w:rPr>
          <w:rFonts w:ascii="Times New Roman" w:hAnsi="Times New Roman" w:cs="Times New Roman"/>
          <w:sz w:val="24"/>
          <w:szCs w:val="24"/>
        </w:rPr>
        <w:t xml:space="preserve"> on Eritrea</w:t>
      </w:r>
      <w:r w:rsidR="00AF32F1" w:rsidRPr="00401FD3">
        <w:rPr>
          <w:rFonts w:ascii="Times New Roman" w:hAnsi="Times New Roman" w:cs="Times New Roman"/>
          <w:sz w:val="24"/>
          <w:szCs w:val="24"/>
        </w:rPr>
        <w:t xml:space="preserve"> is </w:t>
      </w:r>
      <w:r w:rsidR="00605745" w:rsidRPr="00401FD3">
        <w:rPr>
          <w:rFonts w:ascii="Times New Roman" w:hAnsi="Times New Roman" w:cs="Times New Roman"/>
          <w:sz w:val="24"/>
          <w:szCs w:val="24"/>
        </w:rPr>
        <w:t xml:space="preserve">controlled, guided, and </w:t>
      </w:r>
      <w:r w:rsidR="00AF32F1" w:rsidRPr="00401FD3">
        <w:rPr>
          <w:rFonts w:ascii="Times New Roman" w:hAnsi="Times New Roman" w:cs="Times New Roman"/>
          <w:sz w:val="24"/>
          <w:szCs w:val="24"/>
        </w:rPr>
        <w:t xml:space="preserve">dominated </w:t>
      </w:r>
      <w:r w:rsidR="00605745" w:rsidRPr="00401FD3">
        <w:rPr>
          <w:rFonts w:ascii="Times New Roman" w:hAnsi="Times New Roman" w:cs="Times New Roman"/>
          <w:sz w:val="24"/>
          <w:szCs w:val="24"/>
        </w:rPr>
        <w:t>by Westerners</w:t>
      </w:r>
      <w:r w:rsidR="009D495D">
        <w:rPr>
          <w:rFonts w:ascii="Times New Roman" w:hAnsi="Times New Roman" w:cs="Times New Roman"/>
          <w:sz w:val="24"/>
          <w:szCs w:val="24"/>
        </w:rPr>
        <w:t xml:space="preserve"> and foreigners, who often have little tangible experience of the country</w:t>
      </w:r>
      <w:r w:rsidR="007872AB">
        <w:rPr>
          <w:rFonts w:ascii="Times New Roman" w:hAnsi="Times New Roman" w:cs="Times New Roman"/>
          <w:sz w:val="24"/>
          <w:szCs w:val="24"/>
        </w:rPr>
        <w:t>. D</w:t>
      </w:r>
      <w:r w:rsidR="00C13091" w:rsidRPr="00401FD3">
        <w:rPr>
          <w:rFonts w:ascii="Times New Roman" w:hAnsi="Times New Roman" w:cs="Times New Roman"/>
          <w:sz w:val="24"/>
          <w:szCs w:val="24"/>
        </w:rPr>
        <w:t>issenting</w:t>
      </w:r>
      <w:r w:rsidR="00605745" w:rsidRPr="00401FD3">
        <w:rPr>
          <w:rFonts w:ascii="Times New Roman" w:hAnsi="Times New Roman" w:cs="Times New Roman"/>
          <w:sz w:val="24"/>
          <w:szCs w:val="24"/>
        </w:rPr>
        <w:t xml:space="preserve"> or alternative</w:t>
      </w:r>
      <w:r w:rsidR="00C13091" w:rsidRPr="00401FD3">
        <w:rPr>
          <w:rFonts w:ascii="Times New Roman" w:hAnsi="Times New Roman" w:cs="Times New Roman"/>
          <w:sz w:val="24"/>
          <w:szCs w:val="24"/>
        </w:rPr>
        <w:t xml:space="preserve"> views and perspectives</w:t>
      </w:r>
      <w:r w:rsidR="00401FD3">
        <w:rPr>
          <w:rFonts w:ascii="Times New Roman" w:hAnsi="Times New Roman" w:cs="Times New Roman"/>
          <w:sz w:val="24"/>
          <w:szCs w:val="24"/>
        </w:rPr>
        <w:t xml:space="preserve"> – particularly those of Eritreans themselves – </w:t>
      </w:r>
      <w:r w:rsidR="00D772F2">
        <w:rPr>
          <w:rFonts w:ascii="Times New Roman" w:hAnsi="Times New Roman" w:cs="Times New Roman"/>
          <w:sz w:val="24"/>
          <w:szCs w:val="24"/>
        </w:rPr>
        <w:t>are</w:t>
      </w:r>
      <w:r w:rsidR="00C13091" w:rsidRPr="00401FD3">
        <w:rPr>
          <w:rFonts w:ascii="Times New Roman" w:hAnsi="Times New Roman" w:cs="Times New Roman"/>
          <w:sz w:val="24"/>
          <w:szCs w:val="24"/>
        </w:rPr>
        <w:t xml:space="preserve"> </w:t>
      </w:r>
      <w:r w:rsidR="00401FD3">
        <w:rPr>
          <w:rFonts w:ascii="Times New Roman" w:hAnsi="Times New Roman" w:cs="Times New Roman"/>
          <w:sz w:val="24"/>
          <w:szCs w:val="24"/>
        </w:rPr>
        <w:t xml:space="preserve">completely </w:t>
      </w:r>
      <w:r w:rsidR="00C13091" w:rsidRPr="00401FD3">
        <w:rPr>
          <w:rFonts w:ascii="Times New Roman" w:hAnsi="Times New Roman" w:cs="Times New Roman"/>
          <w:sz w:val="24"/>
          <w:szCs w:val="24"/>
        </w:rPr>
        <w:t xml:space="preserve">sidelined, silenced, ignored, </w:t>
      </w:r>
      <w:r w:rsidR="007872AB">
        <w:rPr>
          <w:rFonts w:ascii="Times New Roman" w:hAnsi="Times New Roman" w:cs="Times New Roman"/>
          <w:sz w:val="24"/>
          <w:szCs w:val="24"/>
        </w:rPr>
        <w:t xml:space="preserve">or </w:t>
      </w:r>
      <w:r w:rsidR="00C13091" w:rsidRPr="00401FD3">
        <w:rPr>
          <w:rFonts w:ascii="Times New Roman" w:hAnsi="Times New Roman" w:cs="Times New Roman"/>
          <w:sz w:val="24"/>
          <w:szCs w:val="24"/>
        </w:rPr>
        <w:t>marginalized</w:t>
      </w:r>
      <w:r w:rsidR="007872AB">
        <w:rPr>
          <w:rFonts w:ascii="Times New Roman" w:hAnsi="Times New Roman" w:cs="Times New Roman"/>
          <w:sz w:val="24"/>
          <w:szCs w:val="24"/>
        </w:rPr>
        <w:t>.</w:t>
      </w:r>
    </w:p>
    <w:p w:rsidR="007B48ED" w:rsidRPr="007B48ED" w:rsidRDefault="007B48ED" w:rsidP="007B48ED">
      <w:pPr>
        <w:spacing w:after="0" w:line="240" w:lineRule="auto"/>
        <w:contextualSpacing/>
        <w:jc w:val="both"/>
        <w:rPr>
          <w:rFonts w:ascii="Times New Roman" w:hAnsi="Times New Roman" w:cs="Times New Roman"/>
          <w:sz w:val="24"/>
          <w:szCs w:val="24"/>
        </w:rPr>
      </w:pPr>
    </w:p>
    <w:p w:rsidR="007B48ED" w:rsidRDefault="00C13091" w:rsidP="007B48ED">
      <w:pPr>
        <w:spacing w:after="0" w:line="240" w:lineRule="auto"/>
        <w:contextualSpacing/>
        <w:jc w:val="both"/>
      </w:pPr>
      <w:r w:rsidRPr="009C2A93">
        <w:rPr>
          <w:rFonts w:ascii="Times New Roman" w:hAnsi="Times New Roman" w:cs="Times New Roman"/>
          <w:sz w:val="24"/>
          <w:szCs w:val="24"/>
        </w:rPr>
        <w:t>T</w:t>
      </w:r>
      <w:r w:rsidR="00AF32F1" w:rsidRPr="009C2A93">
        <w:rPr>
          <w:rFonts w:ascii="Times New Roman" w:hAnsi="Times New Roman" w:cs="Times New Roman"/>
          <w:sz w:val="24"/>
          <w:szCs w:val="24"/>
        </w:rPr>
        <w:t>his reflects t</w:t>
      </w:r>
      <w:r w:rsidR="006C586F" w:rsidRPr="009C2A93">
        <w:rPr>
          <w:rFonts w:ascii="Times New Roman" w:hAnsi="Times New Roman" w:cs="Times New Roman"/>
          <w:sz w:val="24"/>
          <w:szCs w:val="24"/>
        </w:rPr>
        <w:t xml:space="preserve">he </w:t>
      </w:r>
      <w:r w:rsidR="00AF32F1" w:rsidRPr="009C2A93">
        <w:rPr>
          <w:rFonts w:ascii="Times New Roman" w:hAnsi="Times New Roman" w:cs="Times New Roman"/>
          <w:sz w:val="24"/>
          <w:szCs w:val="24"/>
        </w:rPr>
        <w:t xml:space="preserve">historical </w:t>
      </w:r>
      <w:r w:rsidR="006C586F" w:rsidRPr="009C2A93">
        <w:rPr>
          <w:rFonts w:ascii="Times New Roman" w:hAnsi="Times New Roman" w:cs="Times New Roman"/>
          <w:sz w:val="24"/>
          <w:szCs w:val="24"/>
        </w:rPr>
        <w:t>tendency in Western academic</w:t>
      </w:r>
      <w:r w:rsidR="009D495D" w:rsidRPr="009C2A93">
        <w:rPr>
          <w:rFonts w:ascii="Times New Roman" w:hAnsi="Times New Roman" w:cs="Times New Roman"/>
          <w:sz w:val="24"/>
          <w:szCs w:val="24"/>
        </w:rPr>
        <w:t xml:space="preserve"> and journalistic</w:t>
      </w:r>
      <w:r w:rsidR="006C586F" w:rsidRPr="009C2A93">
        <w:rPr>
          <w:rFonts w:ascii="Times New Roman" w:hAnsi="Times New Roman" w:cs="Times New Roman"/>
          <w:sz w:val="24"/>
          <w:szCs w:val="24"/>
        </w:rPr>
        <w:t xml:space="preserve"> contexts, borne of </w:t>
      </w:r>
      <w:r w:rsidR="00AF32F1" w:rsidRPr="009C2A93">
        <w:rPr>
          <w:rFonts w:ascii="Times New Roman" w:hAnsi="Times New Roman" w:cs="Times New Roman"/>
          <w:sz w:val="24"/>
          <w:szCs w:val="24"/>
        </w:rPr>
        <w:t>US</w:t>
      </w:r>
      <w:r w:rsidR="006C586F" w:rsidRPr="009C2A93">
        <w:rPr>
          <w:rFonts w:ascii="Times New Roman" w:hAnsi="Times New Roman" w:cs="Times New Roman"/>
          <w:sz w:val="24"/>
          <w:szCs w:val="24"/>
        </w:rPr>
        <w:t xml:space="preserve"> and European hegemony, to assume that what is said in </w:t>
      </w:r>
      <w:r w:rsidRPr="009C2A93">
        <w:rPr>
          <w:rFonts w:ascii="Times New Roman" w:hAnsi="Times New Roman" w:cs="Times New Roman"/>
          <w:sz w:val="24"/>
          <w:szCs w:val="24"/>
        </w:rPr>
        <w:t>the West</w:t>
      </w:r>
      <w:r w:rsidR="00AF32F1" w:rsidRPr="009C2A93">
        <w:rPr>
          <w:rFonts w:ascii="Times New Roman" w:hAnsi="Times New Roman" w:cs="Times New Roman"/>
          <w:sz w:val="24"/>
          <w:szCs w:val="24"/>
        </w:rPr>
        <w:t xml:space="preserve"> (e.g. in </w:t>
      </w:r>
      <w:r w:rsidR="006C586F" w:rsidRPr="009C2A93">
        <w:rPr>
          <w:rFonts w:ascii="Times New Roman" w:hAnsi="Times New Roman" w:cs="Times New Roman"/>
          <w:sz w:val="24"/>
          <w:szCs w:val="24"/>
        </w:rPr>
        <w:t>Euro</w:t>
      </w:r>
      <w:r w:rsidR="009D495D" w:rsidRPr="009C2A93">
        <w:rPr>
          <w:rFonts w:ascii="Times New Roman" w:hAnsi="Times New Roman" w:cs="Times New Roman"/>
          <w:sz w:val="24"/>
          <w:szCs w:val="24"/>
        </w:rPr>
        <w:t xml:space="preserve">pean or </w:t>
      </w:r>
      <w:r w:rsidR="006C586F" w:rsidRPr="009C2A93">
        <w:rPr>
          <w:rFonts w:ascii="Times New Roman" w:hAnsi="Times New Roman" w:cs="Times New Roman"/>
          <w:sz w:val="24"/>
          <w:szCs w:val="24"/>
        </w:rPr>
        <w:t>American universities</w:t>
      </w:r>
      <w:r w:rsidRPr="009C2A93">
        <w:rPr>
          <w:rFonts w:ascii="Times New Roman" w:hAnsi="Times New Roman" w:cs="Times New Roman"/>
          <w:sz w:val="24"/>
          <w:szCs w:val="24"/>
        </w:rPr>
        <w:t xml:space="preserve"> </w:t>
      </w:r>
      <w:r w:rsidR="009D495D" w:rsidRPr="009C2A93">
        <w:rPr>
          <w:rFonts w:ascii="Times New Roman" w:hAnsi="Times New Roman" w:cs="Times New Roman"/>
          <w:sz w:val="24"/>
          <w:szCs w:val="24"/>
        </w:rPr>
        <w:t>and</w:t>
      </w:r>
      <w:r w:rsidRPr="009C2A93">
        <w:rPr>
          <w:rFonts w:ascii="Times New Roman" w:hAnsi="Times New Roman" w:cs="Times New Roman"/>
          <w:sz w:val="24"/>
          <w:szCs w:val="24"/>
        </w:rPr>
        <w:t xml:space="preserve"> </w:t>
      </w:r>
      <w:r w:rsidR="009D495D" w:rsidRPr="009C2A93">
        <w:rPr>
          <w:rFonts w:ascii="Times New Roman" w:hAnsi="Times New Roman" w:cs="Times New Roman"/>
          <w:sz w:val="24"/>
          <w:szCs w:val="24"/>
        </w:rPr>
        <w:t>publications</w:t>
      </w:r>
      <w:r w:rsidR="00AF32F1" w:rsidRPr="009C2A93">
        <w:rPr>
          <w:rFonts w:ascii="Times New Roman" w:hAnsi="Times New Roman" w:cs="Times New Roman"/>
          <w:sz w:val="24"/>
          <w:szCs w:val="24"/>
        </w:rPr>
        <w:t>)</w:t>
      </w:r>
      <w:r w:rsidR="006C586F" w:rsidRPr="009C2A93">
        <w:rPr>
          <w:rFonts w:ascii="Times New Roman" w:hAnsi="Times New Roman" w:cs="Times New Roman"/>
          <w:sz w:val="24"/>
          <w:szCs w:val="24"/>
        </w:rPr>
        <w:t xml:space="preserve"> is only what has been said or only what matters</w:t>
      </w:r>
      <w:r w:rsidR="00CC174C" w:rsidRPr="009C2A93">
        <w:rPr>
          <w:rFonts w:ascii="Times New Roman" w:hAnsi="Times New Roman" w:cs="Times New Roman"/>
          <w:sz w:val="24"/>
          <w:szCs w:val="24"/>
        </w:rPr>
        <w:t xml:space="preserve">. </w:t>
      </w:r>
      <w:r w:rsidR="00AF32F1" w:rsidRPr="009C2A93">
        <w:rPr>
          <w:rFonts w:ascii="Times New Roman" w:hAnsi="Times New Roman" w:cs="Times New Roman"/>
          <w:sz w:val="24"/>
          <w:szCs w:val="24"/>
        </w:rPr>
        <w:t xml:space="preserve">Black indigenous </w:t>
      </w:r>
      <w:r w:rsidR="009D495D" w:rsidRPr="009C2A93">
        <w:rPr>
          <w:rFonts w:ascii="Times New Roman" w:hAnsi="Times New Roman" w:cs="Times New Roman"/>
          <w:sz w:val="24"/>
          <w:szCs w:val="24"/>
        </w:rPr>
        <w:t xml:space="preserve">Africans, here Eritreans, </w:t>
      </w:r>
      <w:r w:rsidR="006C586F" w:rsidRPr="009C2A93">
        <w:rPr>
          <w:rFonts w:ascii="Times New Roman" w:hAnsi="Times New Roman" w:cs="Times New Roman"/>
          <w:sz w:val="24"/>
          <w:szCs w:val="24"/>
        </w:rPr>
        <w:t xml:space="preserve">cannot participate in </w:t>
      </w:r>
      <w:r w:rsidR="009C2A93" w:rsidRPr="009C2A93">
        <w:rPr>
          <w:rFonts w:ascii="Times New Roman" w:hAnsi="Times New Roman" w:cs="Times New Roman"/>
          <w:sz w:val="24"/>
          <w:szCs w:val="24"/>
        </w:rPr>
        <w:t>broader</w:t>
      </w:r>
      <w:r w:rsidR="00AF32F1" w:rsidRPr="009C2A93">
        <w:rPr>
          <w:rFonts w:ascii="Times New Roman" w:hAnsi="Times New Roman" w:cs="Times New Roman"/>
          <w:sz w:val="24"/>
          <w:szCs w:val="24"/>
        </w:rPr>
        <w:t xml:space="preserve"> discourse</w:t>
      </w:r>
      <w:r w:rsidR="00CC174C" w:rsidRPr="009C2A93">
        <w:rPr>
          <w:rFonts w:ascii="Times New Roman" w:hAnsi="Times New Roman" w:cs="Times New Roman"/>
          <w:sz w:val="24"/>
          <w:szCs w:val="24"/>
        </w:rPr>
        <w:t>s</w:t>
      </w:r>
      <w:r w:rsidR="00AF32F1" w:rsidRPr="009C2A93">
        <w:rPr>
          <w:rFonts w:ascii="Times New Roman" w:hAnsi="Times New Roman" w:cs="Times New Roman"/>
          <w:sz w:val="24"/>
          <w:szCs w:val="24"/>
        </w:rPr>
        <w:t xml:space="preserve"> or action</w:t>
      </w:r>
      <w:r w:rsidR="00CC174C" w:rsidRPr="009C2A93">
        <w:rPr>
          <w:rFonts w:ascii="Times New Roman" w:hAnsi="Times New Roman" w:cs="Times New Roman"/>
          <w:sz w:val="24"/>
          <w:szCs w:val="24"/>
        </w:rPr>
        <w:t>s</w:t>
      </w:r>
      <w:r w:rsidR="00AF32F1" w:rsidRPr="009C2A93">
        <w:rPr>
          <w:rFonts w:ascii="Times New Roman" w:hAnsi="Times New Roman" w:cs="Times New Roman"/>
          <w:sz w:val="24"/>
          <w:szCs w:val="24"/>
        </w:rPr>
        <w:t xml:space="preserve"> on their </w:t>
      </w:r>
      <w:r w:rsidR="006C586F" w:rsidRPr="009C2A93">
        <w:rPr>
          <w:rFonts w:ascii="Times New Roman" w:hAnsi="Times New Roman" w:cs="Times New Roman"/>
          <w:sz w:val="24"/>
          <w:szCs w:val="24"/>
        </w:rPr>
        <w:t xml:space="preserve">own behalf. </w:t>
      </w:r>
      <w:r w:rsidR="00AF32F1" w:rsidRPr="009C2A93">
        <w:rPr>
          <w:rFonts w:ascii="Times New Roman" w:hAnsi="Times New Roman" w:cs="Times New Roman"/>
          <w:sz w:val="24"/>
          <w:szCs w:val="24"/>
        </w:rPr>
        <w:t xml:space="preserve">They are </w:t>
      </w:r>
      <w:r w:rsidR="006C586F" w:rsidRPr="009C2A93">
        <w:rPr>
          <w:rFonts w:ascii="Times New Roman" w:hAnsi="Times New Roman" w:cs="Times New Roman"/>
          <w:sz w:val="24"/>
          <w:szCs w:val="24"/>
        </w:rPr>
        <w:t>left out of discourses and disqualified from speaking for themselves or being recognised in the gathering of the world’s people as minds and agents of culture and history (</w:t>
      </w:r>
      <w:r w:rsidR="00CC174C" w:rsidRPr="009C2A93">
        <w:rPr>
          <w:rFonts w:ascii="Times New Roman" w:hAnsi="Times New Roman" w:cs="Times New Roman"/>
          <w:sz w:val="24"/>
          <w:szCs w:val="24"/>
        </w:rPr>
        <w:t xml:space="preserve">Davies 1994; </w:t>
      </w:r>
      <w:proofErr w:type="spellStart"/>
      <w:r w:rsidR="006C586F" w:rsidRPr="009C2A93">
        <w:rPr>
          <w:rFonts w:ascii="Times New Roman" w:hAnsi="Times New Roman" w:cs="Times New Roman"/>
          <w:sz w:val="24"/>
          <w:szCs w:val="24"/>
        </w:rPr>
        <w:t>Ogundipe</w:t>
      </w:r>
      <w:proofErr w:type="spellEnd"/>
      <w:r w:rsidR="006C586F" w:rsidRPr="009C2A93">
        <w:rPr>
          <w:rFonts w:ascii="Times New Roman" w:hAnsi="Times New Roman" w:cs="Times New Roman"/>
          <w:sz w:val="24"/>
          <w:szCs w:val="24"/>
        </w:rPr>
        <w:t>-Leslie 1994: 2).</w:t>
      </w:r>
      <w:r w:rsidR="00D772F2">
        <w:rPr>
          <w:rFonts w:ascii="Times New Roman" w:hAnsi="Times New Roman" w:cs="Times New Roman"/>
          <w:sz w:val="24"/>
          <w:szCs w:val="24"/>
        </w:rPr>
        <w:t xml:space="preserve"> </w:t>
      </w:r>
    </w:p>
    <w:p w:rsidR="007B48ED" w:rsidRDefault="007B48ED" w:rsidP="00E47788">
      <w:pPr>
        <w:spacing w:after="0" w:line="240" w:lineRule="auto"/>
        <w:contextualSpacing/>
        <w:jc w:val="both"/>
      </w:pPr>
    </w:p>
    <w:p w:rsidR="00E47788" w:rsidRDefault="00CC174C" w:rsidP="00E47788">
      <w:pPr>
        <w:spacing w:after="0" w:line="240" w:lineRule="auto"/>
        <w:contextualSpacing/>
        <w:jc w:val="both"/>
        <w:rPr>
          <w:rFonts w:ascii="Times New Roman" w:hAnsi="Times New Roman" w:cs="Times New Roman"/>
          <w:sz w:val="24"/>
          <w:szCs w:val="24"/>
        </w:rPr>
      </w:pPr>
      <w:r w:rsidRPr="009C2A93">
        <w:rPr>
          <w:rFonts w:ascii="Times New Roman" w:hAnsi="Times New Roman" w:cs="Times New Roman"/>
          <w:sz w:val="24"/>
          <w:szCs w:val="24"/>
        </w:rPr>
        <w:t>A</w:t>
      </w:r>
      <w:r w:rsidR="009C2A93" w:rsidRPr="009C2A93">
        <w:rPr>
          <w:rFonts w:ascii="Times New Roman" w:hAnsi="Times New Roman" w:cs="Times New Roman"/>
          <w:sz w:val="24"/>
          <w:szCs w:val="24"/>
        </w:rPr>
        <w:t>dditionally, a</w:t>
      </w:r>
      <w:r w:rsidR="009D495D" w:rsidRPr="009C2A93">
        <w:rPr>
          <w:rFonts w:ascii="Times New Roman" w:hAnsi="Times New Roman" w:cs="Times New Roman"/>
          <w:sz w:val="24"/>
          <w:szCs w:val="24"/>
        </w:rPr>
        <w:t xml:space="preserve">s suggested within </w:t>
      </w:r>
      <w:proofErr w:type="spellStart"/>
      <w:r w:rsidR="009D495D" w:rsidRPr="009C2A93">
        <w:rPr>
          <w:rFonts w:ascii="Times New Roman" w:hAnsi="Times New Roman" w:cs="Times New Roman"/>
          <w:sz w:val="24"/>
          <w:szCs w:val="24"/>
        </w:rPr>
        <w:t>Sandhu’s</w:t>
      </w:r>
      <w:proofErr w:type="spellEnd"/>
      <w:r w:rsidR="009D495D" w:rsidRPr="009C2A93">
        <w:rPr>
          <w:rFonts w:ascii="Times New Roman" w:hAnsi="Times New Roman" w:cs="Times New Roman"/>
          <w:sz w:val="24"/>
          <w:szCs w:val="24"/>
        </w:rPr>
        <w:t xml:space="preserve"> piece, there is a </w:t>
      </w:r>
      <w:r w:rsidRPr="009C2A93">
        <w:rPr>
          <w:rFonts w:ascii="Times New Roman" w:hAnsi="Times New Roman" w:cs="Times New Roman"/>
          <w:sz w:val="24"/>
          <w:szCs w:val="24"/>
        </w:rPr>
        <w:t xml:space="preserve">translation of </w:t>
      </w:r>
      <w:r w:rsidR="009D495D" w:rsidRPr="009C2A93">
        <w:rPr>
          <w:rFonts w:ascii="Times New Roman" w:hAnsi="Times New Roman" w:cs="Times New Roman"/>
          <w:sz w:val="24"/>
          <w:szCs w:val="24"/>
        </w:rPr>
        <w:t>Eritrean, and broader African, people’s</w:t>
      </w:r>
      <w:r w:rsidRPr="009C2A93">
        <w:rPr>
          <w:rFonts w:ascii="Times New Roman" w:hAnsi="Times New Roman" w:cs="Times New Roman"/>
          <w:sz w:val="24"/>
          <w:szCs w:val="24"/>
        </w:rPr>
        <w:t xml:space="preserve"> </w:t>
      </w:r>
      <w:r w:rsidR="009D495D" w:rsidRPr="009C2A93">
        <w:rPr>
          <w:rFonts w:ascii="Times New Roman" w:hAnsi="Times New Roman" w:cs="Times New Roman"/>
          <w:sz w:val="24"/>
          <w:szCs w:val="24"/>
        </w:rPr>
        <w:t>contexts,</w:t>
      </w:r>
      <w:r w:rsidRPr="009C2A93">
        <w:rPr>
          <w:rFonts w:ascii="Times New Roman" w:hAnsi="Times New Roman" w:cs="Times New Roman"/>
          <w:sz w:val="24"/>
          <w:szCs w:val="24"/>
        </w:rPr>
        <w:t xml:space="preserve"> interests</w:t>
      </w:r>
      <w:r w:rsidR="009D495D" w:rsidRPr="009C2A93">
        <w:rPr>
          <w:rFonts w:ascii="Times New Roman" w:hAnsi="Times New Roman" w:cs="Times New Roman"/>
          <w:sz w:val="24"/>
          <w:szCs w:val="24"/>
        </w:rPr>
        <w:t>, and realities</w:t>
      </w:r>
      <w:r w:rsidRPr="009C2A93">
        <w:rPr>
          <w:rFonts w:ascii="Times New Roman" w:hAnsi="Times New Roman" w:cs="Times New Roman"/>
          <w:sz w:val="24"/>
          <w:szCs w:val="24"/>
        </w:rPr>
        <w:t xml:space="preserve"> </w:t>
      </w:r>
      <w:r w:rsidR="009D495D" w:rsidRPr="009C2A93">
        <w:rPr>
          <w:rFonts w:ascii="Times New Roman" w:hAnsi="Times New Roman" w:cs="Times New Roman"/>
          <w:sz w:val="24"/>
          <w:szCs w:val="24"/>
        </w:rPr>
        <w:t>into Western capitalist paradigms. For Eritreans</w:t>
      </w:r>
      <w:r w:rsidR="00D772F2">
        <w:rPr>
          <w:rFonts w:ascii="Times New Roman" w:hAnsi="Times New Roman" w:cs="Times New Roman"/>
          <w:sz w:val="24"/>
          <w:szCs w:val="24"/>
        </w:rPr>
        <w:t>, and the people of the Global South in general</w:t>
      </w:r>
      <w:r w:rsidR="009D495D" w:rsidRPr="009C2A93">
        <w:rPr>
          <w:rFonts w:ascii="Times New Roman" w:hAnsi="Times New Roman" w:cs="Times New Roman"/>
          <w:sz w:val="24"/>
          <w:szCs w:val="24"/>
        </w:rPr>
        <w:t>,</w:t>
      </w:r>
      <w:r w:rsidRPr="009C2A93">
        <w:rPr>
          <w:rFonts w:ascii="Times New Roman" w:hAnsi="Times New Roman" w:cs="Times New Roman"/>
          <w:sz w:val="24"/>
          <w:szCs w:val="24"/>
        </w:rPr>
        <w:t xml:space="preserve"> “our own history, culture and practices, good or bad, are discovered and translated in the journals of the North and come back to us re-conceptualized, couched in languages and paradigms which make it all sound new and novel” (</w:t>
      </w:r>
      <w:proofErr w:type="spellStart"/>
      <w:r w:rsidRPr="009C2A93">
        <w:rPr>
          <w:rFonts w:ascii="Times New Roman" w:hAnsi="Times New Roman" w:cs="Times New Roman"/>
          <w:sz w:val="24"/>
          <w:szCs w:val="24"/>
        </w:rPr>
        <w:t>Namuddu</w:t>
      </w:r>
      <w:proofErr w:type="spellEnd"/>
      <w:r w:rsidRPr="009C2A93">
        <w:rPr>
          <w:rFonts w:ascii="Times New Roman" w:hAnsi="Times New Roman" w:cs="Times New Roman"/>
          <w:sz w:val="24"/>
          <w:szCs w:val="24"/>
        </w:rPr>
        <w:t xml:space="preserve"> 1989: 28 in Escobar 1995: 46)</w:t>
      </w:r>
      <w:r w:rsidR="009C2A93">
        <w:rPr>
          <w:rFonts w:ascii="Times New Roman" w:hAnsi="Times New Roman" w:cs="Times New Roman"/>
          <w:sz w:val="24"/>
          <w:szCs w:val="24"/>
        </w:rPr>
        <w:t>.</w:t>
      </w:r>
    </w:p>
    <w:p w:rsidR="00E47788" w:rsidRDefault="00E47788" w:rsidP="00E47788">
      <w:pPr>
        <w:spacing w:after="0" w:line="240" w:lineRule="auto"/>
        <w:contextualSpacing/>
        <w:jc w:val="both"/>
        <w:rPr>
          <w:rFonts w:ascii="Times New Roman" w:hAnsi="Times New Roman" w:cs="Times New Roman"/>
          <w:sz w:val="24"/>
          <w:szCs w:val="24"/>
        </w:rPr>
      </w:pPr>
    </w:p>
    <w:p w:rsidR="00F834FA" w:rsidRPr="009C2A93" w:rsidRDefault="00D772F2" w:rsidP="00E477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Ultimately, r</w:t>
      </w:r>
      <w:r w:rsidR="00D23D3E">
        <w:rPr>
          <w:rFonts w:ascii="Times New Roman" w:hAnsi="Times New Roman" w:cs="Times New Roman"/>
          <w:sz w:val="24"/>
          <w:szCs w:val="24"/>
        </w:rPr>
        <w:t xml:space="preserve">ather than </w:t>
      </w:r>
      <w:r>
        <w:rPr>
          <w:rFonts w:ascii="Times New Roman" w:hAnsi="Times New Roman" w:cs="Times New Roman"/>
          <w:sz w:val="24"/>
          <w:szCs w:val="24"/>
        </w:rPr>
        <w:t>focusing on</w:t>
      </w:r>
      <w:r w:rsidR="00D23D3E">
        <w:rPr>
          <w:rFonts w:ascii="Times New Roman" w:hAnsi="Times New Roman" w:cs="Times New Roman"/>
          <w:sz w:val="24"/>
          <w:szCs w:val="24"/>
        </w:rPr>
        <w:t xml:space="preserve"> a single perspective and restricting or narrowing the discourse and narrative of Eritrea, a country of rich </w:t>
      </w:r>
      <w:r w:rsidR="00E47788">
        <w:rPr>
          <w:rFonts w:ascii="Times New Roman" w:hAnsi="Times New Roman" w:cs="Times New Roman"/>
          <w:sz w:val="24"/>
          <w:szCs w:val="24"/>
        </w:rPr>
        <w:t xml:space="preserve">history, </w:t>
      </w:r>
      <w:r w:rsidR="00D23D3E">
        <w:rPr>
          <w:rFonts w:ascii="Times New Roman" w:hAnsi="Times New Roman" w:cs="Times New Roman"/>
          <w:sz w:val="24"/>
          <w:szCs w:val="24"/>
        </w:rPr>
        <w:t>diversity</w:t>
      </w:r>
      <w:r w:rsidR="00E47788">
        <w:rPr>
          <w:rFonts w:ascii="Times New Roman" w:hAnsi="Times New Roman" w:cs="Times New Roman"/>
          <w:sz w:val="24"/>
          <w:szCs w:val="24"/>
        </w:rPr>
        <w:t>,</w:t>
      </w:r>
      <w:r w:rsidR="00D23D3E">
        <w:rPr>
          <w:rFonts w:ascii="Times New Roman" w:hAnsi="Times New Roman" w:cs="Times New Roman"/>
          <w:sz w:val="24"/>
          <w:szCs w:val="24"/>
        </w:rPr>
        <w:t xml:space="preserve"> and complexity</w:t>
      </w:r>
      <w:r w:rsidR="00052A40" w:rsidRPr="009C2A93">
        <w:rPr>
          <w:rFonts w:ascii="Times New Roman" w:hAnsi="Times New Roman" w:cs="Times New Roman"/>
          <w:sz w:val="24"/>
          <w:szCs w:val="24"/>
        </w:rPr>
        <w:t>, a broader r</w:t>
      </w:r>
      <w:r w:rsidR="00D23D3E">
        <w:rPr>
          <w:rFonts w:ascii="Times New Roman" w:hAnsi="Times New Roman" w:cs="Times New Roman"/>
          <w:sz w:val="24"/>
          <w:szCs w:val="24"/>
        </w:rPr>
        <w:t xml:space="preserve">ange of views and perspectives </w:t>
      </w:r>
      <w:r w:rsidR="00052A40" w:rsidRPr="009C2A93">
        <w:rPr>
          <w:rFonts w:ascii="Times New Roman" w:hAnsi="Times New Roman" w:cs="Times New Roman"/>
          <w:sz w:val="24"/>
          <w:szCs w:val="24"/>
        </w:rPr>
        <w:t>should be encouraged</w:t>
      </w:r>
      <w:r w:rsidR="00E47788">
        <w:rPr>
          <w:rFonts w:ascii="Times New Roman" w:hAnsi="Times New Roman" w:cs="Times New Roman"/>
          <w:sz w:val="24"/>
          <w:szCs w:val="24"/>
        </w:rPr>
        <w:t xml:space="preserve"> toward </w:t>
      </w:r>
      <w:r w:rsidR="00052A40" w:rsidRPr="009C2A93">
        <w:rPr>
          <w:rFonts w:ascii="Times New Roman" w:hAnsi="Times New Roman" w:cs="Times New Roman"/>
          <w:sz w:val="24"/>
          <w:szCs w:val="24"/>
        </w:rPr>
        <w:t>promot</w:t>
      </w:r>
      <w:r w:rsidR="00E47788">
        <w:rPr>
          <w:rFonts w:ascii="Times New Roman" w:hAnsi="Times New Roman" w:cs="Times New Roman"/>
          <w:sz w:val="24"/>
          <w:szCs w:val="24"/>
        </w:rPr>
        <w:t>ing</w:t>
      </w:r>
      <w:r w:rsidR="00052A40" w:rsidRPr="009C2A93">
        <w:rPr>
          <w:rFonts w:ascii="Times New Roman" w:hAnsi="Times New Roman" w:cs="Times New Roman"/>
          <w:sz w:val="24"/>
          <w:szCs w:val="24"/>
        </w:rPr>
        <w:t xml:space="preserve"> constructive dialogue, increas</w:t>
      </w:r>
      <w:r w:rsidR="00E47788">
        <w:rPr>
          <w:rFonts w:ascii="Times New Roman" w:hAnsi="Times New Roman" w:cs="Times New Roman"/>
          <w:sz w:val="24"/>
          <w:szCs w:val="24"/>
        </w:rPr>
        <w:t>ing accuracy,</w:t>
      </w:r>
      <w:r w:rsidR="00052A40" w:rsidRPr="009C2A93">
        <w:rPr>
          <w:rFonts w:ascii="Times New Roman" w:hAnsi="Times New Roman" w:cs="Times New Roman"/>
          <w:sz w:val="24"/>
          <w:szCs w:val="24"/>
        </w:rPr>
        <w:t xml:space="preserve"> enhanc</w:t>
      </w:r>
      <w:r w:rsidR="00E47788">
        <w:rPr>
          <w:rFonts w:ascii="Times New Roman" w:hAnsi="Times New Roman" w:cs="Times New Roman"/>
          <w:sz w:val="24"/>
          <w:szCs w:val="24"/>
        </w:rPr>
        <w:t>ing</w:t>
      </w:r>
      <w:r w:rsidR="00052A40" w:rsidRPr="009C2A93">
        <w:rPr>
          <w:rFonts w:ascii="Times New Roman" w:hAnsi="Times New Roman" w:cs="Times New Roman"/>
          <w:sz w:val="24"/>
          <w:szCs w:val="24"/>
        </w:rPr>
        <w:t xml:space="preserve"> reliability, </w:t>
      </w:r>
      <w:r w:rsidR="00D23D3E">
        <w:rPr>
          <w:rFonts w:ascii="Times New Roman" w:hAnsi="Times New Roman" w:cs="Times New Roman"/>
          <w:sz w:val="24"/>
          <w:szCs w:val="24"/>
        </w:rPr>
        <w:t>and</w:t>
      </w:r>
      <w:r w:rsidR="00052A40" w:rsidRPr="009C2A93">
        <w:rPr>
          <w:rFonts w:ascii="Times New Roman" w:hAnsi="Times New Roman" w:cs="Times New Roman"/>
          <w:sz w:val="24"/>
          <w:szCs w:val="24"/>
        </w:rPr>
        <w:t xml:space="preserve"> enriching overall understanding</w:t>
      </w:r>
      <w:r w:rsidR="00D23D3E">
        <w:rPr>
          <w:rFonts w:ascii="Times New Roman" w:hAnsi="Times New Roman" w:cs="Times New Roman"/>
          <w:sz w:val="24"/>
          <w:szCs w:val="24"/>
        </w:rPr>
        <w:t>.</w:t>
      </w:r>
    </w:p>
    <w:p w:rsidR="00142161" w:rsidRPr="009C2A93" w:rsidRDefault="00142161" w:rsidP="009C2A93">
      <w:pPr>
        <w:jc w:val="both"/>
        <w:rPr>
          <w:rFonts w:ascii="Times New Roman" w:hAnsi="Times New Roman" w:cs="Times New Roman"/>
          <w:sz w:val="24"/>
          <w:szCs w:val="24"/>
        </w:rPr>
      </w:pPr>
    </w:p>
    <w:p w:rsidR="00D84EEF" w:rsidRDefault="00D84EEF"/>
    <w:p w:rsidR="00D84EEF" w:rsidRDefault="00D84EEF"/>
    <w:sectPr w:rsidR="00D84EEF" w:rsidSect="00A050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355"/>
    <w:multiLevelType w:val="hybridMultilevel"/>
    <w:tmpl w:val="F7D8E3DC"/>
    <w:lvl w:ilvl="0" w:tplc="F43A0EAE">
      <w:start w:val="1"/>
      <w:numFmt w:val="bullet"/>
      <w:lvlText w:val="•"/>
      <w:lvlJc w:val="left"/>
      <w:pPr>
        <w:tabs>
          <w:tab w:val="num" w:pos="720"/>
        </w:tabs>
        <w:ind w:left="720" w:hanging="360"/>
      </w:pPr>
      <w:rPr>
        <w:rFonts w:ascii="Times New Roman" w:hAnsi="Times New Roman" w:hint="default"/>
      </w:rPr>
    </w:lvl>
    <w:lvl w:ilvl="1" w:tplc="AD1EE8CC" w:tentative="1">
      <w:start w:val="1"/>
      <w:numFmt w:val="bullet"/>
      <w:lvlText w:val="•"/>
      <w:lvlJc w:val="left"/>
      <w:pPr>
        <w:tabs>
          <w:tab w:val="num" w:pos="1440"/>
        </w:tabs>
        <w:ind w:left="1440" w:hanging="360"/>
      </w:pPr>
      <w:rPr>
        <w:rFonts w:ascii="Times New Roman" w:hAnsi="Times New Roman" w:hint="default"/>
      </w:rPr>
    </w:lvl>
    <w:lvl w:ilvl="2" w:tplc="A0A8CD9C" w:tentative="1">
      <w:start w:val="1"/>
      <w:numFmt w:val="bullet"/>
      <w:lvlText w:val="•"/>
      <w:lvlJc w:val="left"/>
      <w:pPr>
        <w:tabs>
          <w:tab w:val="num" w:pos="2160"/>
        </w:tabs>
        <w:ind w:left="2160" w:hanging="360"/>
      </w:pPr>
      <w:rPr>
        <w:rFonts w:ascii="Times New Roman" w:hAnsi="Times New Roman" w:hint="default"/>
      </w:rPr>
    </w:lvl>
    <w:lvl w:ilvl="3" w:tplc="7074AA04" w:tentative="1">
      <w:start w:val="1"/>
      <w:numFmt w:val="bullet"/>
      <w:lvlText w:val="•"/>
      <w:lvlJc w:val="left"/>
      <w:pPr>
        <w:tabs>
          <w:tab w:val="num" w:pos="2880"/>
        </w:tabs>
        <w:ind w:left="2880" w:hanging="360"/>
      </w:pPr>
      <w:rPr>
        <w:rFonts w:ascii="Times New Roman" w:hAnsi="Times New Roman" w:hint="default"/>
      </w:rPr>
    </w:lvl>
    <w:lvl w:ilvl="4" w:tplc="0C0453F4" w:tentative="1">
      <w:start w:val="1"/>
      <w:numFmt w:val="bullet"/>
      <w:lvlText w:val="•"/>
      <w:lvlJc w:val="left"/>
      <w:pPr>
        <w:tabs>
          <w:tab w:val="num" w:pos="3600"/>
        </w:tabs>
        <w:ind w:left="3600" w:hanging="360"/>
      </w:pPr>
      <w:rPr>
        <w:rFonts w:ascii="Times New Roman" w:hAnsi="Times New Roman" w:hint="default"/>
      </w:rPr>
    </w:lvl>
    <w:lvl w:ilvl="5" w:tplc="2F24C2E0" w:tentative="1">
      <w:start w:val="1"/>
      <w:numFmt w:val="bullet"/>
      <w:lvlText w:val="•"/>
      <w:lvlJc w:val="left"/>
      <w:pPr>
        <w:tabs>
          <w:tab w:val="num" w:pos="4320"/>
        </w:tabs>
        <w:ind w:left="4320" w:hanging="360"/>
      </w:pPr>
      <w:rPr>
        <w:rFonts w:ascii="Times New Roman" w:hAnsi="Times New Roman" w:hint="default"/>
      </w:rPr>
    </w:lvl>
    <w:lvl w:ilvl="6" w:tplc="C512EC04" w:tentative="1">
      <w:start w:val="1"/>
      <w:numFmt w:val="bullet"/>
      <w:lvlText w:val="•"/>
      <w:lvlJc w:val="left"/>
      <w:pPr>
        <w:tabs>
          <w:tab w:val="num" w:pos="5040"/>
        </w:tabs>
        <w:ind w:left="5040" w:hanging="360"/>
      </w:pPr>
      <w:rPr>
        <w:rFonts w:ascii="Times New Roman" w:hAnsi="Times New Roman" w:hint="default"/>
      </w:rPr>
    </w:lvl>
    <w:lvl w:ilvl="7" w:tplc="D8409722" w:tentative="1">
      <w:start w:val="1"/>
      <w:numFmt w:val="bullet"/>
      <w:lvlText w:val="•"/>
      <w:lvlJc w:val="left"/>
      <w:pPr>
        <w:tabs>
          <w:tab w:val="num" w:pos="5760"/>
        </w:tabs>
        <w:ind w:left="5760" w:hanging="360"/>
      </w:pPr>
      <w:rPr>
        <w:rFonts w:ascii="Times New Roman" w:hAnsi="Times New Roman" w:hint="default"/>
      </w:rPr>
    </w:lvl>
    <w:lvl w:ilvl="8" w:tplc="7A2AFF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B457A61"/>
    <w:multiLevelType w:val="hybridMultilevel"/>
    <w:tmpl w:val="36DE39BC"/>
    <w:lvl w:ilvl="0" w:tplc="3E4AFFEA">
      <w:start w:val="1"/>
      <w:numFmt w:val="bullet"/>
      <w:lvlText w:val="•"/>
      <w:lvlJc w:val="left"/>
      <w:pPr>
        <w:tabs>
          <w:tab w:val="num" w:pos="720"/>
        </w:tabs>
        <w:ind w:left="720" w:hanging="360"/>
      </w:pPr>
      <w:rPr>
        <w:rFonts w:ascii="Times New Roman" w:hAnsi="Times New Roman" w:hint="default"/>
      </w:rPr>
    </w:lvl>
    <w:lvl w:ilvl="1" w:tplc="47E23014" w:tentative="1">
      <w:start w:val="1"/>
      <w:numFmt w:val="bullet"/>
      <w:lvlText w:val="•"/>
      <w:lvlJc w:val="left"/>
      <w:pPr>
        <w:tabs>
          <w:tab w:val="num" w:pos="1440"/>
        </w:tabs>
        <w:ind w:left="1440" w:hanging="360"/>
      </w:pPr>
      <w:rPr>
        <w:rFonts w:ascii="Times New Roman" w:hAnsi="Times New Roman" w:hint="default"/>
      </w:rPr>
    </w:lvl>
    <w:lvl w:ilvl="2" w:tplc="F5A8EE74" w:tentative="1">
      <w:start w:val="1"/>
      <w:numFmt w:val="bullet"/>
      <w:lvlText w:val="•"/>
      <w:lvlJc w:val="left"/>
      <w:pPr>
        <w:tabs>
          <w:tab w:val="num" w:pos="2160"/>
        </w:tabs>
        <w:ind w:left="2160" w:hanging="360"/>
      </w:pPr>
      <w:rPr>
        <w:rFonts w:ascii="Times New Roman" w:hAnsi="Times New Roman" w:hint="default"/>
      </w:rPr>
    </w:lvl>
    <w:lvl w:ilvl="3" w:tplc="86DC47A2" w:tentative="1">
      <w:start w:val="1"/>
      <w:numFmt w:val="bullet"/>
      <w:lvlText w:val="•"/>
      <w:lvlJc w:val="left"/>
      <w:pPr>
        <w:tabs>
          <w:tab w:val="num" w:pos="2880"/>
        </w:tabs>
        <w:ind w:left="2880" w:hanging="360"/>
      </w:pPr>
      <w:rPr>
        <w:rFonts w:ascii="Times New Roman" w:hAnsi="Times New Roman" w:hint="default"/>
      </w:rPr>
    </w:lvl>
    <w:lvl w:ilvl="4" w:tplc="5F06C470" w:tentative="1">
      <w:start w:val="1"/>
      <w:numFmt w:val="bullet"/>
      <w:lvlText w:val="•"/>
      <w:lvlJc w:val="left"/>
      <w:pPr>
        <w:tabs>
          <w:tab w:val="num" w:pos="3600"/>
        </w:tabs>
        <w:ind w:left="3600" w:hanging="360"/>
      </w:pPr>
      <w:rPr>
        <w:rFonts w:ascii="Times New Roman" w:hAnsi="Times New Roman" w:hint="default"/>
      </w:rPr>
    </w:lvl>
    <w:lvl w:ilvl="5" w:tplc="6F385A5A" w:tentative="1">
      <w:start w:val="1"/>
      <w:numFmt w:val="bullet"/>
      <w:lvlText w:val="•"/>
      <w:lvlJc w:val="left"/>
      <w:pPr>
        <w:tabs>
          <w:tab w:val="num" w:pos="4320"/>
        </w:tabs>
        <w:ind w:left="4320" w:hanging="360"/>
      </w:pPr>
      <w:rPr>
        <w:rFonts w:ascii="Times New Roman" w:hAnsi="Times New Roman" w:hint="default"/>
      </w:rPr>
    </w:lvl>
    <w:lvl w:ilvl="6" w:tplc="C1F08EC8" w:tentative="1">
      <w:start w:val="1"/>
      <w:numFmt w:val="bullet"/>
      <w:lvlText w:val="•"/>
      <w:lvlJc w:val="left"/>
      <w:pPr>
        <w:tabs>
          <w:tab w:val="num" w:pos="5040"/>
        </w:tabs>
        <w:ind w:left="5040" w:hanging="360"/>
      </w:pPr>
      <w:rPr>
        <w:rFonts w:ascii="Times New Roman" w:hAnsi="Times New Roman" w:hint="default"/>
      </w:rPr>
    </w:lvl>
    <w:lvl w:ilvl="7" w:tplc="1B84E8B0" w:tentative="1">
      <w:start w:val="1"/>
      <w:numFmt w:val="bullet"/>
      <w:lvlText w:val="•"/>
      <w:lvlJc w:val="left"/>
      <w:pPr>
        <w:tabs>
          <w:tab w:val="num" w:pos="5760"/>
        </w:tabs>
        <w:ind w:left="5760" w:hanging="360"/>
      </w:pPr>
      <w:rPr>
        <w:rFonts w:ascii="Times New Roman" w:hAnsi="Times New Roman" w:hint="default"/>
      </w:rPr>
    </w:lvl>
    <w:lvl w:ilvl="8" w:tplc="2604BC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7652648"/>
    <w:multiLevelType w:val="hybridMultilevel"/>
    <w:tmpl w:val="B41AE07A"/>
    <w:lvl w:ilvl="0" w:tplc="5BD8C95A">
      <w:start w:val="1"/>
      <w:numFmt w:val="bullet"/>
      <w:lvlText w:val="•"/>
      <w:lvlJc w:val="left"/>
      <w:pPr>
        <w:tabs>
          <w:tab w:val="num" w:pos="720"/>
        </w:tabs>
        <w:ind w:left="720" w:hanging="360"/>
      </w:pPr>
      <w:rPr>
        <w:rFonts w:ascii="Times New Roman" w:hAnsi="Times New Roman" w:hint="default"/>
      </w:rPr>
    </w:lvl>
    <w:lvl w:ilvl="1" w:tplc="FBA23F82" w:tentative="1">
      <w:start w:val="1"/>
      <w:numFmt w:val="bullet"/>
      <w:lvlText w:val="•"/>
      <w:lvlJc w:val="left"/>
      <w:pPr>
        <w:tabs>
          <w:tab w:val="num" w:pos="1440"/>
        </w:tabs>
        <w:ind w:left="1440" w:hanging="360"/>
      </w:pPr>
      <w:rPr>
        <w:rFonts w:ascii="Times New Roman" w:hAnsi="Times New Roman" w:hint="default"/>
      </w:rPr>
    </w:lvl>
    <w:lvl w:ilvl="2" w:tplc="D59ECC58" w:tentative="1">
      <w:start w:val="1"/>
      <w:numFmt w:val="bullet"/>
      <w:lvlText w:val="•"/>
      <w:lvlJc w:val="left"/>
      <w:pPr>
        <w:tabs>
          <w:tab w:val="num" w:pos="2160"/>
        </w:tabs>
        <w:ind w:left="2160" w:hanging="360"/>
      </w:pPr>
      <w:rPr>
        <w:rFonts w:ascii="Times New Roman" w:hAnsi="Times New Roman" w:hint="default"/>
      </w:rPr>
    </w:lvl>
    <w:lvl w:ilvl="3" w:tplc="EE8C0260" w:tentative="1">
      <w:start w:val="1"/>
      <w:numFmt w:val="bullet"/>
      <w:lvlText w:val="•"/>
      <w:lvlJc w:val="left"/>
      <w:pPr>
        <w:tabs>
          <w:tab w:val="num" w:pos="2880"/>
        </w:tabs>
        <w:ind w:left="2880" w:hanging="360"/>
      </w:pPr>
      <w:rPr>
        <w:rFonts w:ascii="Times New Roman" w:hAnsi="Times New Roman" w:hint="default"/>
      </w:rPr>
    </w:lvl>
    <w:lvl w:ilvl="4" w:tplc="81E22F80" w:tentative="1">
      <w:start w:val="1"/>
      <w:numFmt w:val="bullet"/>
      <w:lvlText w:val="•"/>
      <w:lvlJc w:val="left"/>
      <w:pPr>
        <w:tabs>
          <w:tab w:val="num" w:pos="3600"/>
        </w:tabs>
        <w:ind w:left="3600" w:hanging="360"/>
      </w:pPr>
      <w:rPr>
        <w:rFonts w:ascii="Times New Roman" w:hAnsi="Times New Roman" w:hint="default"/>
      </w:rPr>
    </w:lvl>
    <w:lvl w:ilvl="5" w:tplc="91584264" w:tentative="1">
      <w:start w:val="1"/>
      <w:numFmt w:val="bullet"/>
      <w:lvlText w:val="•"/>
      <w:lvlJc w:val="left"/>
      <w:pPr>
        <w:tabs>
          <w:tab w:val="num" w:pos="4320"/>
        </w:tabs>
        <w:ind w:left="4320" w:hanging="360"/>
      </w:pPr>
      <w:rPr>
        <w:rFonts w:ascii="Times New Roman" w:hAnsi="Times New Roman" w:hint="default"/>
      </w:rPr>
    </w:lvl>
    <w:lvl w:ilvl="6" w:tplc="7A9415DA" w:tentative="1">
      <w:start w:val="1"/>
      <w:numFmt w:val="bullet"/>
      <w:lvlText w:val="•"/>
      <w:lvlJc w:val="left"/>
      <w:pPr>
        <w:tabs>
          <w:tab w:val="num" w:pos="5040"/>
        </w:tabs>
        <w:ind w:left="5040" w:hanging="360"/>
      </w:pPr>
      <w:rPr>
        <w:rFonts w:ascii="Times New Roman" w:hAnsi="Times New Roman" w:hint="default"/>
      </w:rPr>
    </w:lvl>
    <w:lvl w:ilvl="7" w:tplc="B7CCA94E" w:tentative="1">
      <w:start w:val="1"/>
      <w:numFmt w:val="bullet"/>
      <w:lvlText w:val="•"/>
      <w:lvlJc w:val="left"/>
      <w:pPr>
        <w:tabs>
          <w:tab w:val="num" w:pos="5760"/>
        </w:tabs>
        <w:ind w:left="5760" w:hanging="360"/>
      </w:pPr>
      <w:rPr>
        <w:rFonts w:ascii="Times New Roman" w:hAnsi="Times New Roman" w:hint="default"/>
      </w:rPr>
    </w:lvl>
    <w:lvl w:ilvl="8" w:tplc="8ABE27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EEF5A5C"/>
    <w:multiLevelType w:val="hybridMultilevel"/>
    <w:tmpl w:val="8688A9EA"/>
    <w:lvl w:ilvl="0" w:tplc="0B4CE3DE">
      <w:start w:val="1"/>
      <w:numFmt w:val="bullet"/>
      <w:lvlText w:val="•"/>
      <w:lvlJc w:val="left"/>
      <w:pPr>
        <w:tabs>
          <w:tab w:val="num" w:pos="720"/>
        </w:tabs>
        <w:ind w:left="720" w:hanging="360"/>
      </w:pPr>
      <w:rPr>
        <w:rFonts w:ascii="Times New Roman" w:hAnsi="Times New Roman" w:hint="default"/>
      </w:rPr>
    </w:lvl>
    <w:lvl w:ilvl="1" w:tplc="40043800" w:tentative="1">
      <w:start w:val="1"/>
      <w:numFmt w:val="bullet"/>
      <w:lvlText w:val="•"/>
      <w:lvlJc w:val="left"/>
      <w:pPr>
        <w:tabs>
          <w:tab w:val="num" w:pos="1440"/>
        </w:tabs>
        <w:ind w:left="1440" w:hanging="360"/>
      </w:pPr>
      <w:rPr>
        <w:rFonts w:ascii="Times New Roman" w:hAnsi="Times New Roman" w:hint="default"/>
      </w:rPr>
    </w:lvl>
    <w:lvl w:ilvl="2" w:tplc="DF2C5C0A" w:tentative="1">
      <w:start w:val="1"/>
      <w:numFmt w:val="bullet"/>
      <w:lvlText w:val="•"/>
      <w:lvlJc w:val="left"/>
      <w:pPr>
        <w:tabs>
          <w:tab w:val="num" w:pos="2160"/>
        </w:tabs>
        <w:ind w:left="2160" w:hanging="360"/>
      </w:pPr>
      <w:rPr>
        <w:rFonts w:ascii="Times New Roman" w:hAnsi="Times New Roman" w:hint="default"/>
      </w:rPr>
    </w:lvl>
    <w:lvl w:ilvl="3" w:tplc="6B46C4DC" w:tentative="1">
      <w:start w:val="1"/>
      <w:numFmt w:val="bullet"/>
      <w:lvlText w:val="•"/>
      <w:lvlJc w:val="left"/>
      <w:pPr>
        <w:tabs>
          <w:tab w:val="num" w:pos="2880"/>
        </w:tabs>
        <w:ind w:left="2880" w:hanging="360"/>
      </w:pPr>
      <w:rPr>
        <w:rFonts w:ascii="Times New Roman" w:hAnsi="Times New Roman" w:hint="default"/>
      </w:rPr>
    </w:lvl>
    <w:lvl w:ilvl="4" w:tplc="D03C423A" w:tentative="1">
      <w:start w:val="1"/>
      <w:numFmt w:val="bullet"/>
      <w:lvlText w:val="•"/>
      <w:lvlJc w:val="left"/>
      <w:pPr>
        <w:tabs>
          <w:tab w:val="num" w:pos="3600"/>
        </w:tabs>
        <w:ind w:left="3600" w:hanging="360"/>
      </w:pPr>
      <w:rPr>
        <w:rFonts w:ascii="Times New Roman" w:hAnsi="Times New Roman" w:hint="default"/>
      </w:rPr>
    </w:lvl>
    <w:lvl w:ilvl="5" w:tplc="136EAD3C" w:tentative="1">
      <w:start w:val="1"/>
      <w:numFmt w:val="bullet"/>
      <w:lvlText w:val="•"/>
      <w:lvlJc w:val="left"/>
      <w:pPr>
        <w:tabs>
          <w:tab w:val="num" w:pos="4320"/>
        </w:tabs>
        <w:ind w:left="4320" w:hanging="360"/>
      </w:pPr>
      <w:rPr>
        <w:rFonts w:ascii="Times New Roman" w:hAnsi="Times New Roman" w:hint="default"/>
      </w:rPr>
    </w:lvl>
    <w:lvl w:ilvl="6" w:tplc="5FD61F66" w:tentative="1">
      <w:start w:val="1"/>
      <w:numFmt w:val="bullet"/>
      <w:lvlText w:val="•"/>
      <w:lvlJc w:val="left"/>
      <w:pPr>
        <w:tabs>
          <w:tab w:val="num" w:pos="5040"/>
        </w:tabs>
        <w:ind w:left="5040" w:hanging="360"/>
      </w:pPr>
      <w:rPr>
        <w:rFonts w:ascii="Times New Roman" w:hAnsi="Times New Roman" w:hint="default"/>
      </w:rPr>
    </w:lvl>
    <w:lvl w:ilvl="7" w:tplc="EBEA341E" w:tentative="1">
      <w:start w:val="1"/>
      <w:numFmt w:val="bullet"/>
      <w:lvlText w:val="•"/>
      <w:lvlJc w:val="left"/>
      <w:pPr>
        <w:tabs>
          <w:tab w:val="num" w:pos="5760"/>
        </w:tabs>
        <w:ind w:left="5760" w:hanging="360"/>
      </w:pPr>
      <w:rPr>
        <w:rFonts w:ascii="Times New Roman" w:hAnsi="Times New Roman" w:hint="default"/>
      </w:rPr>
    </w:lvl>
    <w:lvl w:ilvl="8" w:tplc="D07CC0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31BEF"/>
    <w:rsid w:val="00052A40"/>
    <w:rsid w:val="00142161"/>
    <w:rsid w:val="00167973"/>
    <w:rsid w:val="001A3E88"/>
    <w:rsid w:val="001C2C95"/>
    <w:rsid w:val="001C61E2"/>
    <w:rsid w:val="001D329A"/>
    <w:rsid w:val="001D4CD9"/>
    <w:rsid w:val="00273FEF"/>
    <w:rsid w:val="002969AD"/>
    <w:rsid w:val="002E1068"/>
    <w:rsid w:val="002E3824"/>
    <w:rsid w:val="00324162"/>
    <w:rsid w:val="00325C21"/>
    <w:rsid w:val="00356EA6"/>
    <w:rsid w:val="00400956"/>
    <w:rsid w:val="00401FD3"/>
    <w:rsid w:val="0043571D"/>
    <w:rsid w:val="00450ADF"/>
    <w:rsid w:val="00462C8A"/>
    <w:rsid w:val="004677CE"/>
    <w:rsid w:val="004C0E75"/>
    <w:rsid w:val="005015C6"/>
    <w:rsid w:val="005205FE"/>
    <w:rsid w:val="00554A08"/>
    <w:rsid w:val="00556133"/>
    <w:rsid w:val="00605745"/>
    <w:rsid w:val="00622B81"/>
    <w:rsid w:val="0063322D"/>
    <w:rsid w:val="00656B2B"/>
    <w:rsid w:val="0065714A"/>
    <w:rsid w:val="006C586F"/>
    <w:rsid w:val="00717B1A"/>
    <w:rsid w:val="007872AB"/>
    <w:rsid w:val="007A0B47"/>
    <w:rsid w:val="007B48ED"/>
    <w:rsid w:val="007C0EEC"/>
    <w:rsid w:val="00823D42"/>
    <w:rsid w:val="008E482A"/>
    <w:rsid w:val="008F79A5"/>
    <w:rsid w:val="0095338D"/>
    <w:rsid w:val="00973AC7"/>
    <w:rsid w:val="00974CC1"/>
    <w:rsid w:val="00982AF6"/>
    <w:rsid w:val="009C2A93"/>
    <w:rsid w:val="009D495D"/>
    <w:rsid w:val="00A05008"/>
    <w:rsid w:val="00A9399C"/>
    <w:rsid w:val="00AE3368"/>
    <w:rsid w:val="00AF32F1"/>
    <w:rsid w:val="00B74C23"/>
    <w:rsid w:val="00B85871"/>
    <w:rsid w:val="00B948A5"/>
    <w:rsid w:val="00BA3FA4"/>
    <w:rsid w:val="00BB281B"/>
    <w:rsid w:val="00BC5635"/>
    <w:rsid w:val="00C13091"/>
    <w:rsid w:val="00C31BEF"/>
    <w:rsid w:val="00C50D44"/>
    <w:rsid w:val="00C5643C"/>
    <w:rsid w:val="00CC174C"/>
    <w:rsid w:val="00CC2F46"/>
    <w:rsid w:val="00CE1946"/>
    <w:rsid w:val="00D03AD7"/>
    <w:rsid w:val="00D23D3E"/>
    <w:rsid w:val="00D772F2"/>
    <w:rsid w:val="00D84EEF"/>
    <w:rsid w:val="00E34A5B"/>
    <w:rsid w:val="00E4421F"/>
    <w:rsid w:val="00E449DD"/>
    <w:rsid w:val="00E47788"/>
    <w:rsid w:val="00E72BDB"/>
    <w:rsid w:val="00E94FDD"/>
    <w:rsid w:val="00EC0F61"/>
    <w:rsid w:val="00ED459D"/>
    <w:rsid w:val="00EE3BFB"/>
    <w:rsid w:val="00F23130"/>
    <w:rsid w:val="00F23D7B"/>
    <w:rsid w:val="00F2564D"/>
    <w:rsid w:val="00F61F32"/>
    <w:rsid w:val="00F834FA"/>
    <w:rsid w:val="00FA2799"/>
    <w:rsid w:val="00FA4F41"/>
    <w:rsid w:val="00FD6CCC"/>
    <w:rsid w:val="00FF78D4"/>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E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413707">
      <w:bodyDiv w:val="1"/>
      <w:marLeft w:val="0"/>
      <w:marRight w:val="0"/>
      <w:marTop w:val="0"/>
      <w:marBottom w:val="0"/>
      <w:divBdr>
        <w:top w:val="none" w:sz="0" w:space="0" w:color="auto"/>
        <w:left w:val="none" w:sz="0" w:space="0" w:color="auto"/>
        <w:bottom w:val="none" w:sz="0" w:space="0" w:color="auto"/>
        <w:right w:val="none" w:sz="0" w:space="0" w:color="auto"/>
      </w:divBdr>
      <w:divsChild>
        <w:div w:id="389808794">
          <w:marLeft w:val="547"/>
          <w:marRight w:val="0"/>
          <w:marTop w:val="115"/>
          <w:marBottom w:val="0"/>
          <w:divBdr>
            <w:top w:val="none" w:sz="0" w:space="0" w:color="auto"/>
            <w:left w:val="none" w:sz="0" w:space="0" w:color="auto"/>
            <w:bottom w:val="none" w:sz="0" w:space="0" w:color="auto"/>
            <w:right w:val="none" w:sz="0" w:space="0" w:color="auto"/>
          </w:divBdr>
        </w:div>
        <w:div w:id="1243100217">
          <w:marLeft w:val="547"/>
          <w:marRight w:val="0"/>
          <w:marTop w:val="115"/>
          <w:marBottom w:val="0"/>
          <w:divBdr>
            <w:top w:val="none" w:sz="0" w:space="0" w:color="auto"/>
            <w:left w:val="none" w:sz="0" w:space="0" w:color="auto"/>
            <w:bottom w:val="none" w:sz="0" w:space="0" w:color="auto"/>
            <w:right w:val="none" w:sz="0" w:space="0" w:color="auto"/>
          </w:divBdr>
        </w:div>
        <w:div w:id="2048406211">
          <w:marLeft w:val="547"/>
          <w:marRight w:val="0"/>
          <w:marTop w:val="115"/>
          <w:marBottom w:val="0"/>
          <w:divBdr>
            <w:top w:val="none" w:sz="0" w:space="0" w:color="auto"/>
            <w:left w:val="none" w:sz="0" w:space="0" w:color="auto"/>
            <w:bottom w:val="none" w:sz="0" w:space="0" w:color="auto"/>
            <w:right w:val="none" w:sz="0" w:space="0" w:color="auto"/>
          </w:divBdr>
        </w:div>
      </w:divsChild>
    </w:div>
    <w:div w:id="929462950">
      <w:bodyDiv w:val="1"/>
      <w:marLeft w:val="0"/>
      <w:marRight w:val="0"/>
      <w:marTop w:val="0"/>
      <w:marBottom w:val="0"/>
      <w:divBdr>
        <w:top w:val="none" w:sz="0" w:space="0" w:color="auto"/>
        <w:left w:val="none" w:sz="0" w:space="0" w:color="auto"/>
        <w:bottom w:val="none" w:sz="0" w:space="0" w:color="auto"/>
        <w:right w:val="none" w:sz="0" w:space="0" w:color="auto"/>
      </w:divBdr>
      <w:divsChild>
        <w:div w:id="918489116">
          <w:marLeft w:val="547"/>
          <w:marRight w:val="0"/>
          <w:marTop w:val="154"/>
          <w:marBottom w:val="0"/>
          <w:divBdr>
            <w:top w:val="none" w:sz="0" w:space="0" w:color="auto"/>
            <w:left w:val="none" w:sz="0" w:space="0" w:color="auto"/>
            <w:bottom w:val="none" w:sz="0" w:space="0" w:color="auto"/>
            <w:right w:val="none" w:sz="0" w:space="0" w:color="auto"/>
          </w:divBdr>
        </w:div>
      </w:divsChild>
    </w:div>
    <w:div w:id="1664040874">
      <w:bodyDiv w:val="1"/>
      <w:marLeft w:val="0"/>
      <w:marRight w:val="0"/>
      <w:marTop w:val="0"/>
      <w:marBottom w:val="0"/>
      <w:divBdr>
        <w:top w:val="none" w:sz="0" w:space="0" w:color="auto"/>
        <w:left w:val="none" w:sz="0" w:space="0" w:color="auto"/>
        <w:bottom w:val="none" w:sz="0" w:space="0" w:color="auto"/>
        <w:right w:val="none" w:sz="0" w:space="0" w:color="auto"/>
      </w:divBdr>
      <w:divsChild>
        <w:div w:id="1035230281">
          <w:marLeft w:val="547"/>
          <w:marRight w:val="0"/>
          <w:marTop w:val="154"/>
          <w:marBottom w:val="0"/>
          <w:divBdr>
            <w:top w:val="none" w:sz="0" w:space="0" w:color="auto"/>
            <w:left w:val="none" w:sz="0" w:space="0" w:color="auto"/>
            <w:bottom w:val="none" w:sz="0" w:space="0" w:color="auto"/>
            <w:right w:val="none" w:sz="0" w:space="0" w:color="auto"/>
          </w:divBdr>
        </w:div>
        <w:div w:id="2061785901">
          <w:marLeft w:val="547"/>
          <w:marRight w:val="0"/>
          <w:marTop w:val="154"/>
          <w:marBottom w:val="0"/>
          <w:divBdr>
            <w:top w:val="none" w:sz="0" w:space="0" w:color="auto"/>
            <w:left w:val="none" w:sz="0" w:space="0" w:color="auto"/>
            <w:bottom w:val="none" w:sz="0" w:space="0" w:color="auto"/>
            <w:right w:val="none" w:sz="0" w:space="0" w:color="auto"/>
          </w:divBdr>
        </w:div>
      </w:divsChild>
    </w:div>
    <w:div w:id="1886748385">
      <w:bodyDiv w:val="1"/>
      <w:marLeft w:val="0"/>
      <w:marRight w:val="0"/>
      <w:marTop w:val="0"/>
      <w:marBottom w:val="0"/>
      <w:divBdr>
        <w:top w:val="none" w:sz="0" w:space="0" w:color="auto"/>
        <w:left w:val="none" w:sz="0" w:space="0" w:color="auto"/>
        <w:bottom w:val="none" w:sz="0" w:space="0" w:color="auto"/>
        <w:right w:val="none" w:sz="0" w:space="0" w:color="auto"/>
      </w:divBdr>
      <w:divsChild>
        <w:div w:id="16445760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1</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FIKREJESUS</dc:creator>
  <cp:keywords/>
  <dc:description/>
  <cp:lastModifiedBy>FIKREJESUS</cp:lastModifiedBy>
  <cp:revision>28</cp:revision>
  <dcterms:created xsi:type="dcterms:W3CDTF">2018-04-11T12:32:00Z</dcterms:created>
  <dcterms:modified xsi:type="dcterms:W3CDTF">2018-04-16T16:28:00Z</dcterms:modified>
</cp:coreProperties>
</file>